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508" w:rsidRPr="00503C87" w:rsidRDefault="00514508" w:rsidP="00514508">
      <w:pPr>
        <w:ind w:right="-568" w:firstLine="0"/>
        <w:jc w:val="right"/>
        <w:rPr>
          <w:rFonts w:ascii="Arial Narrow" w:hAnsi="Arial Narrow"/>
          <w:sz w:val="12"/>
          <w:szCs w:val="12"/>
        </w:rPr>
      </w:pPr>
      <w:proofErr w:type="spellStart"/>
      <w:r w:rsidRPr="00503C87">
        <w:rPr>
          <w:rFonts w:ascii="Arial Narrow" w:hAnsi="Arial Narrow"/>
          <w:sz w:val="12"/>
          <w:szCs w:val="12"/>
        </w:rPr>
        <w:t>Mod</w:t>
      </w:r>
      <w:proofErr w:type="spellEnd"/>
      <w:r w:rsidRPr="00503C87">
        <w:rPr>
          <w:rFonts w:ascii="Arial Narrow" w:hAnsi="Arial Narrow"/>
          <w:sz w:val="12"/>
          <w:szCs w:val="12"/>
        </w:rPr>
        <w:t xml:space="preserve">. 001DEM/UD - Fac-simile predisposto </w:t>
      </w:r>
      <w:proofErr w:type="spellStart"/>
      <w:r w:rsidR="00FE4733" w:rsidRPr="00503C87">
        <w:rPr>
          <w:rFonts w:ascii="Arial Narrow" w:hAnsi="Arial Narrow"/>
          <w:sz w:val="12"/>
        </w:rPr>
        <w:t>dall’AdSP</w:t>
      </w:r>
      <w:proofErr w:type="spellEnd"/>
      <w:r w:rsidR="00FE4733" w:rsidRPr="00503C87">
        <w:rPr>
          <w:rFonts w:ascii="Arial Narrow" w:hAnsi="Arial Narrow"/>
          <w:sz w:val="12"/>
        </w:rPr>
        <w:t xml:space="preserve"> del Mar Ionio</w:t>
      </w:r>
    </w:p>
    <w:p w:rsidR="00514508" w:rsidRPr="00503C87" w:rsidRDefault="00514508" w:rsidP="00514508">
      <w:pPr>
        <w:ind w:right="-568" w:firstLine="0"/>
        <w:jc w:val="right"/>
        <w:rPr>
          <w:rFonts w:ascii="Arial Narrow" w:hAnsi="Arial Narrow"/>
          <w:sz w:val="12"/>
          <w:szCs w:val="12"/>
        </w:rPr>
      </w:pPr>
      <w:r w:rsidRPr="00503C87">
        <w:rPr>
          <w:rFonts w:ascii="Arial Narrow" w:hAnsi="Arial Narrow"/>
          <w:sz w:val="12"/>
          <w:szCs w:val="12"/>
        </w:rPr>
        <w:t>(</w:t>
      </w:r>
      <w:proofErr w:type="gramStart"/>
      <w:r w:rsidRPr="00503C87">
        <w:rPr>
          <w:rFonts w:ascii="Arial Narrow" w:hAnsi="Arial Narrow"/>
          <w:sz w:val="12"/>
          <w:szCs w:val="12"/>
        </w:rPr>
        <w:t>da</w:t>
      </w:r>
      <w:proofErr w:type="gramEnd"/>
      <w:r w:rsidRPr="00503C87">
        <w:rPr>
          <w:rFonts w:ascii="Arial Narrow" w:hAnsi="Arial Narrow"/>
          <w:sz w:val="12"/>
          <w:szCs w:val="12"/>
        </w:rPr>
        <w:t xml:space="preserve"> allegare alla domanda di concessione </w:t>
      </w:r>
      <w:proofErr w:type="spellStart"/>
      <w:r w:rsidRPr="00503C87">
        <w:rPr>
          <w:rFonts w:ascii="Arial Narrow" w:hAnsi="Arial Narrow"/>
          <w:sz w:val="12"/>
          <w:szCs w:val="12"/>
        </w:rPr>
        <w:t>d.m.</w:t>
      </w:r>
      <w:proofErr w:type="spellEnd"/>
      <w:r w:rsidRPr="00503C87">
        <w:rPr>
          <w:rFonts w:ascii="Arial Narrow" w:hAnsi="Arial Narrow"/>
          <w:sz w:val="12"/>
          <w:szCs w:val="12"/>
        </w:rPr>
        <w:t xml:space="preserve"> ai sensi dell’art. 3 del D.M. 19.07.1989)</w:t>
      </w:r>
    </w:p>
    <w:p w:rsidR="00514508" w:rsidRDefault="00514508" w:rsidP="00514508">
      <w:pPr>
        <w:ind w:right="-568" w:firstLine="0"/>
        <w:jc w:val="center"/>
        <w:rPr>
          <w:b/>
        </w:rPr>
      </w:pPr>
    </w:p>
    <w:p w:rsidR="00503C87" w:rsidRPr="00503C87" w:rsidRDefault="00503C87" w:rsidP="00503C87">
      <w:pPr>
        <w:keepNext/>
        <w:ind w:firstLine="0"/>
        <w:jc w:val="center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it-IT" w:bidi="ar-SA"/>
        </w:rPr>
      </w:pPr>
      <w:r w:rsidRPr="00503C87">
        <w:rPr>
          <w:rFonts w:asciiTheme="minorHAnsi" w:eastAsia="Times New Roman" w:hAnsiTheme="minorHAnsi" w:cstheme="minorHAnsi"/>
          <w:b/>
          <w:bCs/>
          <w:sz w:val="24"/>
          <w:szCs w:val="24"/>
          <w:lang w:eastAsia="it-IT" w:bidi="ar-SA"/>
        </w:rPr>
        <w:t>DICHIARAZIONE SOSTITUTIVA DI ATTO DI NOTORIETA’</w:t>
      </w:r>
    </w:p>
    <w:p w:rsidR="00503C87" w:rsidRPr="00503C87" w:rsidRDefault="00503C87" w:rsidP="00503C87">
      <w:pPr>
        <w:ind w:firstLine="0"/>
        <w:jc w:val="center"/>
        <w:rPr>
          <w:rFonts w:asciiTheme="minorHAnsi" w:eastAsia="Times New Roman" w:hAnsiTheme="minorHAnsi" w:cstheme="minorHAnsi"/>
          <w:sz w:val="18"/>
          <w:szCs w:val="24"/>
          <w:lang w:eastAsia="it-IT" w:bidi="ar-SA"/>
        </w:rPr>
      </w:pPr>
      <w:r w:rsidRPr="00503C87">
        <w:rPr>
          <w:rFonts w:asciiTheme="minorHAnsi" w:eastAsia="Times New Roman" w:hAnsiTheme="minorHAnsi" w:cstheme="minorHAnsi"/>
          <w:sz w:val="18"/>
          <w:szCs w:val="24"/>
          <w:lang w:eastAsia="it-IT" w:bidi="ar-SA"/>
        </w:rPr>
        <w:t>(</w:t>
      </w:r>
      <w:proofErr w:type="gramStart"/>
      <w:r w:rsidRPr="00503C87">
        <w:rPr>
          <w:rFonts w:asciiTheme="minorHAnsi" w:eastAsia="Times New Roman" w:hAnsiTheme="minorHAnsi" w:cstheme="minorHAnsi"/>
          <w:sz w:val="18"/>
          <w:szCs w:val="24"/>
          <w:lang w:eastAsia="it-IT" w:bidi="ar-SA"/>
        </w:rPr>
        <w:t>art.</w:t>
      </w:r>
      <w:proofErr w:type="gramEnd"/>
      <w:r w:rsidRPr="00503C87">
        <w:rPr>
          <w:rFonts w:asciiTheme="minorHAnsi" w:eastAsia="Times New Roman" w:hAnsiTheme="minorHAnsi" w:cstheme="minorHAnsi"/>
          <w:sz w:val="18"/>
          <w:szCs w:val="24"/>
          <w:lang w:eastAsia="it-IT" w:bidi="ar-SA"/>
        </w:rPr>
        <w:t xml:space="preserve"> 47 del D.P.R. 28 dicembre 2000, n. 445)</w:t>
      </w:r>
    </w:p>
    <w:p w:rsidR="00503C87" w:rsidRPr="00503C87" w:rsidRDefault="00503C87" w:rsidP="00503C87">
      <w:pPr>
        <w:ind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</w:pPr>
    </w:p>
    <w:p w:rsidR="00503C87" w:rsidRPr="00503C87" w:rsidRDefault="00503C87" w:rsidP="008B3CA0">
      <w:pPr>
        <w:ind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</w:pPr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 xml:space="preserve">Il/La sottoscritto/a ________________________________ nato/a </w:t>
      </w:r>
      <w:proofErr w:type="spellStart"/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>a</w:t>
      </w:r>
      <w:proofErr w:type="spellEnd"/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 xml:space="preserve"> ___________________ (____) il _______________, residente a</w:t>
      </w:r>
      <w:r w:rsidR="008B3CA0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 xml:space="preserve"> </w:t>
      </w:r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 xml:space="preserve">_________________________________________ (____) in ______________________________________________________ </w:t>
      </w:r>
      <w:proofErr w:type="spellStart"/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>in</w:t>
      </w:r>
      <w:proofErr w:type="spellEnd"/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 xml:space="preserve"> qualità di ____________ __________________________________________________ della Ditta/Società/Amministrazione</w:t>
      </w:r>
    </w:p>
    <w:p w:rsidR="00503C87" w:rsidRPr="00503C87" w:rsidRDefault="00503C87" w:rsidP="008B3CA0">
      <w:pPr>
        <w:ind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</w:pPr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>_______________________________________________________________________________.</w:t>
      </w:r>
    </w:p>
    <w:p w:rsidR="00503C87" w:rsidRPr="00503C87" w:rsidRDefault="00503C87" w:rsidP="008B3CA0">
      <w:pPr>
        <w:keepNext/>
        <w:ind w:firstLine="0"/>
        <w:jc w:val="center"/>
        <w:outlineLvl w:val="1"/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</w:pPr>
      <w:r w:rsidRPr="00503C87">
        <w:rPr>
          <w:rFonts w:asciiTheme="minorHAnsi" w:eastAsia="Times New Roman" w:hAnsiTheme="minorHAnsi" w:cstheme="minorHAnsi"/>
          <w:b/>
          <w:bCs/>
          <w:sz w:val="24"/>
          <w:szCs w:val="24"/>
          <w:lang w:eastAsia="it-IT" w:bidi="ar-SA"/>
        </w:rPr>
        <w:t>DICHIARA</w:t>
      </w:r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>:</w:t>
      </w:r>
    </w:p>
    <w:p w:rsidR="00503C87" w:rsidRPr="00503C87" w:rsidRDefault="00503C87" w:rsidP="008B3CA0">
      <w:pPr>
        <w:numPr>
          <w:ilvl w:val="0"/>
          <w:numId w:val="1"/>
        </w:numPr>
        <w:jc w:val="both"/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</w:pPr>
      <w:proofErr w:type="gramStart"/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>la</w:t>
      </w:r>
      <w:proofErr w:type="gramEnd"/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 xml:space="preserve"> superficie richiesta in concessione con istanza in data __________________________ è di mq. ______________(*), così distinta:</w:t>
      </w:r>
    </w:p>
    <w:p w:rsidR="001A18EB" w:rsidRDefault="001A18EB" w:rsidP="008B3CA0">
      <w:pPr>
        <w:ind w:right="-567" w:firstLine="0"/>
        <w:jc w:val="both"/>
        <w:rPr>
          <w:rFonts w:asciiTheme="minorHAnsi" w:hAnsiTheme="minorHAnsi" w:cstheme="minorHAnsi"/>
        </w:rPr>
      </w:pPr>
    </w:p>
    <w:p w:rsidR="007A0C11" w:rsidRPr="00503C87" w:rsidRDefault="007A0C11" w:rsidP="008B3CA0">
      <w:pPr>
        <w:ind w:right="-567" w:firstLine="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="00807B67" w:rsidRPr="001A18EB" w:rsidTr="001A18EB">
        <w:trPr>
          <w:trHeight w:val="490"/>
        </w:trPr>
        <w:tc>
          <w:tcPr>
            <w:tcW w:w="10060" w:type="dxa"/>
          </w:tcPr>
          <w:p w:rsidR="00807B67" w:rsidRPr="001A18EB" w:rsidRDefault="00807B67" w:rsidP="006C67B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A18EB">
              <w:rPr>
                <w:rFonts w:asciiTheme="minorHAnsi" w:hAnsiTheme="minorHAnsi" w:cstheme="minorHAnsi"/>
                <w:b/>
              </w:rPr>
              <w:t>FATTISPECIE</w:t>
            </w:r>
          </w:p>
        </w:tc>
      </w:tr>
      <w:tr w:rsidR="00807B67" w:rsidRPr="001A18EB" w:rsidTr="001A18EB">
        <w:trPr>
          <w:trHeight w:val="454"/>
        </w:trPr>
        <w:tc>
          <w:tcPr>
            <w:tcW w:w="10060" w:type="dxa"/>
            <w:vAlign w:val="bottom"/>
          </w:tcPr>
          <w:p w:rsidR="00807B67" w:rsidRPr="001A18EB" w:rsidRDefault="00807B67" w:rsidP="006C67B3">
            <w:pPr>
              <w:ind w:firstLine="0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AREA SCOPERTA</w:t>
            </w:r>
            <w:r w:rsidRPr="001A18EB">
              <w:rPr>
                <w:rFonts w:asciiTheme="minorHAnsi" w:hAnsiTheme="minorHAnsi" w:cstheme="minorHAnsi"/>
                <w:sz w:val="20"/>
              </w:rPr>
              <w:t xml:space="preserve"> (espressa in mq)</w:t>
            </w:r>
          </w:p>
        </w:tc>
      </w:tr>
      <w:tr w:rsidR="00807B67" w:rsidRPr="001A18EB" w:rsidTr="001A18EB">
        <w:trPr>
          <w:trHeight w:val="454"/>
        </w:trPr>
        <w:tc>
          <w:tcPr>
            <w:tcW w:w="10060" w:type="dxa"/>
            <w:tcBorders>
              <w:bottom w:val="single" w:sz="4" w:space="0" w:color="auto"/>
            </w:tcBorders>
            <w:vAlign w:val="bottom"/>
          </w:tcPr>
          <w:p w:rsidR="00807B67" w:rsidRPr="001A18EB" w:rsidRDefault="00807B67" w:rsidP="006C67B3">
            <w:pPr>
              <w:ind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SPECCHIO ACQUEO</w:t>
            </w:r>
            <w:r w:rsidRPr="001A18EB">
              <w:rPr>
                <w:rFonts w:asciiTheme="minorHAnsi" w:hAnsiTheme="minorHAnsi" w:cstheme="minorHAnsi"/>
                <w:sz w:val="20"/>
              </w:rPr>
              <w:t xml:space="preserve"> (espresso in mq)</w:t>
            </w:r>
          </w:p>
        </w:tc>
      </w:tr>
      <w:tr w:rsidR="00807B67" w:rsidRPr="001A18EB" w:rsidTr="001A18EB">
        <w:trPr>
          <w:trHeight w:val="454"/>
        </w:trPr>
        <w:tc>
          <w:tcPr>
            <w:tcW w:w="10060" w:type="dxa"/>
            <w:tcBorders>
              <w:bottom w:val="nil"/>
            </w:tcBorders>
            <w:vAlign w:val="bottom"/>
          </w:tcPr>
          <w:p w:rsidR="00807B67" w:rsidRPr="001A18EB" w:rsidRDefault="00807B67" w:rsidP="00807B67">
            <w:pPr>
              <w:spacing w:line="360" w:lineRule="auto"/>
              <w:ind w:firstLine="0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OPERE DI FACILE RIMOZIONE</w:t>
            </w:r>
          </w:p>
          <w:p w:rsidR="00807B67" w:rsidRPr="001A18EB" w:rsidRDefault="00807B67" w:rsidP="00807B67">
            <w:pPr>
              <w:spacing w:line="360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>Elencare ogni Opera e specificarne la superficie (espressa in mq), il volume totale ed il volume eccedente i 2,7 m sopra o sotto il piano di campagna (espressa in mc)</w:t>
            </w:r>
          </w:p>
        </w:tc>
      </w:tr>
      <w:tr w:rsidR="00807B67" w:rsidRPr="001A18EB" w:rsidTr="001A18EB">
        <w:trPr>
          <w:trHeight w:val="454"/>
        </w:trPr>
        <w:tc>
          <w:tcPr>
            <w:tcW w:w="10060" w:type="dxa"/>
            <w:tcBorders>
              <w:bottom w:val="nil"/>
            </w:tcBorders>
            <w:vAlign w:val="bottom"/>
          </w:tcPr>
          <w:p w:rsidR="00807B67" w:rsidRPr="001A18EB" w:rsidRDefault="00807B67" w:rsidP="006C67B3">
            <w:pPr>
              <w:spacing w:line="360" w:lineRule="auto"/>
              <w:ind w:firstLine="0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OPERE DI DIFFICILE RIMOZIONE</w:t>
            </w:r>
          </w:p>
          <w:p w:rsidR="00807B67" w:rsidRPr="001A18EB" w:rsidRDefault="00807B67" w:rsidP="006C67B3">
            <w:pPr>
              <w:spacing w:line="360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>Elencare ogni Opera e specificarne la superficie (espressa in mq), il volume totale ed il volume eccedente i 2,7 m sopra o sotto il piano di campagna (espressa in mc)</w:t>
            </w:r>
          </w:p>
        </w:tc>
      </w:tr>
      <w:tr w:rsidR="00807B67" w:rsidRPr="001A18EB" w:rsidTr="001A18EB">
        <w:trPr>
          <w:trHeight w:val="454"/>
        </w:trPr>
        <w:tc>
          <w:tcPr>
            <w:tcW w:w="10060" w:type="dxa"/>
            <w:tcBorders>
              <w:bottom w:val="nil"/>
            </w:tcBorders>
            <w:vAlign w:val="bottom"/>
          </w:tcPr>
          <w:p w:rsidR="00807B67" w:rsidRPr="001A18EB" w:rsidRDefault="00807B67" w:rsidP="006C67B3">
            <w:pPr>
              <w:spacing w:line="360" w:lineRule="auto"/>
              <w:ind w:firstLine="0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PERTINENZE DEMANIALI</w:t>
            </w:r>
          </w:p>
          <w:p w:rsidR="00807B67" w:rsidRPr="001A18EB" w:rsidRDefault="00807B67" w:rsidP="006C67B3">
            <w:pPr>
              <w:spacing w:line="360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>Elencare ogni Opera e specificarne la superficie (espressa in mq), il volume totale ed il volume eccedente i 2,7 m sopra o sotto il piano di campagna (espressa in mc)</w:t>
            </w:r>
          </w:p>
        </w:tc>
      </w:tr>
      <w:tr w:rsidR="00807B67" w:rsidRPr="001A18EB" w:rsidTr="001A18EB">
        <w:tc>
          <w:tcPr>
            <w:tcW w:w="10060" w:type="dxa"/>
          </w:tcPr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CAVI/CAVIDOTTI/TUBI/CONDOTTE INTERRATI/E-POGGIATI/E NEL/SUL D.M.</w:t>
            </w:r>
          </w:p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1A18EB">
              <w:rPr>
                <w:rFonts w:asciiTheme="minorHAnsi" w:hAnsiTheme="minorHAnsi" w:cstheme="minorHAnsi"/>
                <w:sz w:val="20"/>
              </w:rPr>
              <w:t>superficie</w:t>
            </w:r>
            <w:proofErr w:type="gramEnd"/>
            <w:r w:rsidRPr="001A18EB">
              <w:rPr>
                <w:rFonts w:asciiTheme="minorHAnsi" w:hAnsiTheme="minorHAnsi" w:cstheme="minorHAnsi"/>
                <w:sz w:val="20"/>
              </w:rPr>
              <w:t xml:space="preserve"> definita dalla fascia di suolo che corre lungo l’elemento interrato/poggiato, avente larghezza pari al diametro dell’elemento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 xml:space="preserve"> ovvero in ipotesi di fasci tubieri la larghezza massima</w:t>
            </w:r>
            <w:r w:rsidRPr="001A18EB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del fascio vuoto per pieno (espressa in mq);</w:t>
            </w:r>
          </w:p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1A18EB">
              <w:rPr>
                <w:rFonts w:asciiTheme="minorHAnsi" w:hAnsiTheme="minorHAnsi" w:cstheme="minorHAnsi"/>
                <w:sz w:val="20"/>
              </w:rPr>
              <w:t>fascia</w:t>
            </w:r>
            <w:proofErr w:type="gramEnd"/>
            <w:r w:rsidRPr="001A18EB">
              <w:rPr>
                <w:rFonts w:asciiTheme="minorHAnsi" w:hAnsiTheme="minorHAnsi" w:cstheme="minorHAnsi"/>
                <w:sz w:val="20"/>
              </w:rPr>
              <w:t xml:space="preserve"> di rispetto = mt. 0,50 da un lato e dall’altro del diametro dell’elemento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o del fascio tubiero (espressa in mq)</w:t>
            </w:r>
          </w:p>
        </w:tc>
      </w:tr>
      <w:tr w:rsidR="00807B67" w:rsidRPr="001A18EB" w:rsidTr="001A18EB">
        <w:tc>
          <w:tcPr>
            <w:tcW w:w="10060" w:type="dxa"/>
          </w:tcPr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CAVI/CAVIDOTTI/TUBI/CONDOTTE INTERRATI/E POGGIATI/E NEL/SUL FONDO DEL MARE</w:t>
            </w:r>
          </w:p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1A18EB">
              <w:rPr>
                <w:rFonts w:asciiTheme="minorHAnsi" w:hAnsiTheme="minorHAnsi" w:cstheme="minorHAnsi"/>
                <w:sz w:val="20"/>
              </w:rPr>
              <w:t>superficie</w:t>
            </w:r>
            <w:proofErr w:type="gramEnd"/>
            <w:r w:rsidRPr="001A18EB">
              <w:rPr>
                <w:rFonts w:asciiTheme="minorHAnsi" w:hAnsiTheme="minorHAnsi" w:cstheme="minorHAnsi"/>
                <w:sz w:val="20"/>
              </w:rPr>
              <w:t xml:space="preserve"> definita dalla fascia di suolo che corre lungo l’elemento interrato/poggiato, avente larghezza pari al diametro dell’elemento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ovvero in ipotesi di fasci tubieri la larghezza massima del fascio vuoto per pieno (espressa in mq)</w:t>
            </w:r>
          </w:p>
          <w:p w:rsidR="00807B67" w:rsidRPr="001A18EB" w:rsidRDefault="00807B67" w:rsidP="001A18EB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1A18EB">
              <w:rPr>
                <w:rFonts w:asciiTheme="minorHAnsi" w:hAnsiTheme="minorHAnsi" w:cstheme="minorHAnsi"/>
                <w:sz w:val="20"/>
              </w:rPr>
              <w:t>superficie</w:t>
            </w:r>
            <w:proofErr w:type="gramEnd"/>
            <w:r w:rsidRPr="001A18EB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degli</w:t>
            </w:r>
            <w:r w:rsidRPr="001A18EB">
              <w:rPr>
                <w:rFonts w:asciiTheme="minorHAnsi" w:hAnsiTheme="minorHAnsi" w:cstheme="minorHAnsi"/>
                <w:sz w:val="20"/>
              </w:rPr>
              <w:t xml:space="preserve"> impianti, manufatti ed opere necessarie per il relativo posizionamento (cunicoli, gusci, </w:t>
            </w:r>
            <w:proofErr w:type="spellStart"/>
            <w:r w:rsidRPr="001A18EB">
              <w:rPr>
                <w:rFonts w:asciiTheme="minorHAnsi" w:hAnsiTheme="minorHAnsi" w:cstheme="minorHAnsi"/>
                <w:sz w:val="20"/>
              </w:rPr>
              <w:t>conchigliamenti</w:t>
            </w:r>
            <w:proofErr w:type="spellEnd"/>
            <w:r w:rsidRPr="001A18EB">
              <w:rPr>
                <w:rFonts w:asciiTheme="minorHAnsi" w:hAnsiTheme="minorHAnsi" w:cstheme="minorHAnsi"/>
                <w:sz w:val="20"/>
              </w:rPr>
              <w:t xml:space="preserve">, ecc.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… espressa in mq)</w:t>
            </w:r>
          </w:p>
        </w:tc>
      </w:tr>
      <w:tr w:rsidR="00807B67" w:rsidRPr="001A18EB" w:rsidTr="001A18EB">
        <w:tc>
          <w:tcPr>
            <w:tcW w:w="10060" w:type="dxa"/>
          </w:tcPr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ELETTRODOTTI, CAVI AEREI E FASCI DI CAVI AEREI</w:t>
            </w:r>
          </w:p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1A18EB">
              <w:rPr>
                <w:rFonts w:asciiTheme="minorHAnsi" w:hAnsiTheme="minorHAnsi" w:cstheme="minorHAnsi"/>
                <w:sz w:val="20"/>
              </w:rPr>
              <w:t>superficie</w:t>
            </w:r>
            <w:proofErr w:type="gramEnd"/>
            <w:r w:rsidRPr="001A18EB">
              <w:rPr>
                <w:rFonts w:asciiTheme="minorHAnsi" w:hAnsiTheme="minorHAnsi" w:cstheme="minorHAnsi"/>
                <w:sz w:val="20"/>
              </w:rPr>
              <w:t xml:space="preserve"> definita dalla proiezione al suolo del cavo, del fascio di cavi o dei cavi esterni dell’elettrodotto, maggiorata di una fascia di rispetto di mt. 0,50 da un lato e dall’altro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(espressa in mq)</w:t>
            </w:r>
          </w:p>
        </w:tc>
      </w:tr>
      <w:tr w:rsidR="00807B67" w:rsidRPr="001A18EB" w:rsidTr="001A18EB">
        <w:tc>
          <w:tcPr>
            <w:tcW w:w="10060" w:type="dxa"/>
          </w:tcPr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PALI DI SOSTEGNO PER CAVI O FASCI DI CAVI AEREI</w:t>
            </w:r>
          </w:p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1A18EB">
              <w:rPr>
                <w:rFonts w:asciiTheme="minorHAnsi" w:hAnsiTheme="minorHAnsi" w:cstheme="minorHAnsi"/>
                <w:sz w:val="20"/>
              </w:rPr>
              <w:t>superficie</w:t>
            </w:r>
            <w:proofErr w:type="gramEnd"/>
            <w:r w:rsidRPr="001A18EB">
              <w:rPr>
                <w:rFonts w:asciiTheme="minorHAnsi" w:hAnsiTheme="minorHAnsi" w:cstheme="minorHAnsi"/>
                <w:sz w:val="20"/>
              </w:rPr>
              <w:t xml:space="preserve"> definita dall’area del cerchio avente per raggio quello del cerchio che circoscrive il poligono di base del palo, maggiorato di mt. 0,50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(espressa in mq)</w:t>
            </w:r>
          </w:p>
        </w:tc>
      </w:tr>
      <w:tr w:rsidR="00807B67" w:rsidRPr="001A18EB" w:rsidTr="001A18EB">
        <w:tc>
          <w:tcPr>
            <w:tcW w:w="10060" w:type="dxa"/>
          </w:tcPr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lastRenderedPageBreak/>
              <w:t>GAVITELLI SINGOLI</w:t>
            </w:r>
          </w:p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1A18EB">
              <w:rPr>
                <w:rFonts w:asciiTheme="minorHAnsi" w:hAnsiTheme="minorHAnsi" w:cstheme="minorHAnsi"/>
                <w:sz w:val="20"/>
              </w:rPr>
              <w:t>superficie</w:t>
            </w:r>
            <w:proofErr w:type="gramEnd"/>
            <w:r w:rsidRPr="001A18EB">
              <w:rPr>
                <w:rFonts w:asciiTheme="minorHAnsi" w:hAnsiTheme="minorHAnsi" w:cstheme="minorHAnsi"/>
                <w:sz w:val="20"/>
              </w:rPr>
              <w:t xml:space="preserve"> definita dall’area del cerchio avente il raggio pari alla lunghezza “fuori tutto” dell’unità, maggiorata della lunghezza del cavo e/o della catena utilizzati per l’ormeggio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(espressa in mq)</w:t>
            </w:r>
          </w:p>
        </w:tc>
      </w:tr>
      <w:tr w:rsidR="00807B67" w:rsidRPr="001A18EB" w:rsidTr="001A18EB">
        <w:tc>
          <w:tcPr>
            <w:tcW w:w="10060" w:type="dxa"/>
          </w:tcPr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CARTELLONI, INSEGNE PUBBLICITARIE, CARTELLI DI SEGNALAZIONI O INDICAZIONI</w:t>
            </w:r>
          </w:p>
          <w:p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1A18EB">
              <w:rPr>
                <w:rFonts w:asciiTheme="minorHAnsi" w:hAnsiTheme="minorHAnsi" w:cstheme="minorHAnsi"/>
                <w:sz w:val="20"/>
              </w:rPr>
              <w:t>superficie</w:t>
            </w:r>
            <w:proofErr w:type="gramEnd"/>
            <w:r w:rsidRPr="001A18EB">
              <w:rPr>
                <w:rFonts w:asciiTheme="minorHAnsi" w:hAnsiTheme="minorHAnsi" w:cstheme="minorHAnsi"/>
                <w:sz w:val="20"/>
              </w:rPr>
              <w:t xml:space="preserve"> definita dalla proiezione al suolo degli elementi maggiorata di una fascia di rispetto di mt. 1,00 per ogni lato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(espressa in mq)</w:t>
            </w:r>
          </w:p>
        </w:tc>
      </w:tr>
    </w:tbl>
    <w:p w:rsidR="00CF7AAE" w:rsidRPr="00CD75DB" w:rsidRDefault="00CF7AAE" w:rsidP="00CF7AAE">
      <w:pPr>
        <w:pStyle w:val="Corpotesto"/>
        <w:spacing w:after="0"/>
        <w:ind w:right="-425"/>
        <w:jc w:val="both"/>
        <w:rPr>
          <w:highlight w:val="yellow"/>
        </w:rPr>
      </w:pPr>
    </w:p>
    <w:p w:rsidR="00514508" w:rsidRPr="00503C87" w:rsidRDefault="00514508" w:rsidP="00514508">
      <w:pPr>
        <w:numPr>
          <w:ilvl w:val="0"/>
          <w:numId w:val="1"/>
        </w:numPr>
        <w:ind w:left="0" w:right="-425" w:firstLine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503C87">
        <w:rPr>
          <w:rFonts w:asciiTheme="minorHAnsi" w:hAnsiTheme="minorHAnsi" w:cstheme="minorHAnsi"/>
          <w:sz w:val="24"/>
          <w:szCs w:val="24"/>
        </w:rPr>
        <w:t>di</w:t>
      </w:r>
      <w:proofErr w:type="gramEnd"/>
      <w:r w:rsidRPr="00503C87">
        <w:rPr>
          <w:rFonts w:asciiTheme="minorHAnsi" w:hAnsiTheme="minorHAnsi" w:cstheme="minorHAnsi"/>
          <w:sz w:val="24"/>
          <w:szCs w:val="24"/>
        </w:rPr>
        <w:t xml:space="preserve"> essere a conoscenza di quanto prescritto dall’art. 76 del D.P.R. 28 dicembre 2000, n.445, sulla responsabilità penale cui può andare incontro in caso di dichiarazioni mendaci.</w:t>
      </w:r>
    </w:p>
    <w:p w:rsidR="007A0C11" w:rsidRPr="00E94042" w:rsidRDefault="007A0C11" w:rsidP="007A0C11">
      <w:pPr>
        <w:ind w:right="-568"/>
        <w:rPr>
          <w:sz w:val="18"/>
          <w:szCs w:val="18"/>
        </w:rPr>
      </w:pPr>
    </w:p>
    <w:p w:rsidR="007A0C11" w:rsidRDefault="007A0C11" w:rsidP="007A0C11">
      <w:pPr>
        <w:ind w:right="6220"/>
        <w:jc w:val="center"/>
      </w:pPr>
      <w:r>
        <w:t>_________________________</w:t>
      </w:r>
    </w:p>
    <w:p w:rsidR="007A0C11" w:rsidRPr="00FD774E" w:rsidRDefault="007A0C11" w:rsidP="007A0C11">
      <w:pPr>
        <w:ind w:right="6220"/>
        <w:jc w:val="center"/>
        <w:rPr>
          <w:rFonts w:ascii="Arial Narrow" w:hAnsi="Arial Narrow"/>
          <w:sz w:val="16"/>
        </w:rPr>
      </w:pPr>
      <w:r w:rsidRPr="00FD774E">
        <w:rPr>
          <w:rFonts w:ascii="Arial Narrow" w:hAnsi="Arial Narrow"/>
          <w:sz w:val="16"/>
        </w:rPr>
        <w:t>(</w:t>
      </w:r>
      <w:proofErr w:type="gramStart"/>
      <w:r w:rsidRPr="00FD774E">
        <w:rPr>
          <w:rFonts w:ascii="Arial Narrow" w:hAnsi="Arial Narrow"/>
          <w:sz w:val="16"/>
        </w:rPr>
        <w:t>data</w:t>
      </w:r>
      <w:proofErr w:type="gramEnd"/>
      <w:r w:rsidRPr="00FD774E">
        <w:rPr>
          <w:rFonts w:ascii="Arial Narrow" w:hAnsi="Arial Narrow"/>
          <w:sz w:val="16"/>
        </w:rPr>
        <w:t>)</w:t>
      </w:r>
    </w:p>
    <w:p w:rsidR="007A0C11" w:rsidRPr="00FD774E" w:rsidRDefault="007A0C11" w:rsidP="007A0C11">
      <w:pPr>
        <w:ind w:left="5041"/>
        <w:jc w:val="center"/>
        <w:rPr>
          <w:rFonts w:ascii="Arial Narrow" w:hAnsi="Arial Narrow"/>
        </w:rPr>
      </w:pPr>
      <w:r w:rsidRPr="00FD774E">
        <w:rPr>
          <w:rFonts w:ascii="Arial Narrow" w:hAnsi="Arial Narrow"/>
        </w:rPr>
        <w:t>_____________________________________</w:t>
      </w:r>
    </w:p>
    <w:p w:rsidR="007A0C11" w:rsidRPr="00FD774E" w:rsidRDefault="007A0C11" w:rsidP="007A0C11">
      <w:pPr>
        <w:ind w:left="5041" w:right="-82"/>
        <w:jc w:val="center"/>
        <w:rPr>
          <w:rFonts w:ascii="Arial Narrow" w:hAnsi="Arial Narrow"/>
          <w:sz w:val="16"/>
        </w:rPr>
      </w:pPr>
      <w:r w:rsidRPr="00FD774E">
        <w:rPr>
          <w:rFonts w:ascii="Arial Narrow" w:hAnsi="Arial Narrow"/>
          <w:sz w:val="16"/>
        </w:rPr>
        <w:t>(</w:t>
      </w:r>
      <w:proofErr w:type="gramStart"/>
      <w:r w:rsidRPr="00FD774E">
        <w:rPr>
          <w:rFonts w:ascii="Arial Narrow" w:hAnsi="Arial Narrow"/>
          <w:sz w:val="16"/>
        </w:rPr>
        <w:t>firma</w:t>
      </w:r>
      <w:proofErr w:type="gramEnd"/>
      <w:r w:rsidRPr="00FD774E">
        <w:rPr>
          <w:rFonts w:ascii="Arial Narrow" w:hAnsi="Arial Narrow"/>
          <w:sz w:val="16"/>
        </w:rPr>
        <w:t xml:space="preserve"> del/della dichiarante, per esteso e leggibile)</w:t>
      </w:r>
    </w:p>
    <w:p w:rsidR="007A0C11" w:rsidRPr="00503C87" w:rsidRDefault="007A0C11" w:rsidP="00514508">
      <w:pPr>
        <w:spacing w:line="360" w:lineRule="auto"/>
        <w:ind w:right="-568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B3CA0" w:rsidRPr="008B3CA0" w:rsidRDefault="008B3CA0" w:rsidP="007A0C11">
      <w:pPr>
        <w:ind w:right="-427" w:firstLine="0"/>
        <w:jc w:val="both"/>
        <w:rPr>
          <w:rFonts w:ascii="Arial Narrow" w:hAnsi="Arial Narrow"/>
          <w:color w:val="000000"/>
          <w:sz w:val="18"/>
          <w:szCs w:val="18"/>
        </w:rPr>
      </w:pPr>
      <w:r w:rsidRPr="008B3CA0">
        <w:rPr>
          <w:rFonts w:ascii="Arial Narrow" w:hAnsi="Arial Narrow"/>
          <w:b/>
          <w:sz w:val="18"/>
          <w:szCs w:val="18"/>
        </w:rPr>
        <w:t>Gestione delle concessioni e delle autorizzazioni in ambito Demaniale - Informativa sul trattamento dei dati personali ai sensi dell’art. 13 del GDPR</w:t>
      </w:r>
    </w:p>
    <w:p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b/>
          <w:color w:val="000000"/>
          <w:sz w:val="18"/>
          <w:szCs w:val="18"/>
        </w:rPr>
      </w:pPr>
      <w:r w:rsidRPr="008B3CA0">
        <w:rPr>
          <w:rFonts w:ascii="Arial Narrow" w:hAnsi="Arial Narrow"/>
          <w:color w:val="000000"/>
          <w:sz w:val="18"/>
          <w:szCs w:val="18"/>
        </w:rPr>
        <w:t xml:space="preserve">Ai fini previsti dal Regolamento (UE) n.2016/679 relativo alla protezione delle persone fisiche con riguardo al trattamento dei dati personali, </w:t>
      </w:r>
      <w:r w:rsidRPr="008B3CA0">
        <w:rPr>
          <w:rFonts w:ascii="Arial Narrow" w:hAnsi="Arial Narrow"/>
          <w:color w:val="000000"/>
          <w:sz w:val="18"/>
          <w:szCs w:val="18"/>
          <w:shd w:val="clear" w:color="auto" w:fill="FFFFFF"/>
        </w:rPr>
        <w:t>nonché, in ottemperanza al decreto legislativo n. 101 del 10 Agosto 2018 recante “</w:t>
      </w:r>
      <w:r w:rsidRPr="008B3CA0">
        <w:rPr>
          <w:rFonts w:ascii="Arial Narrow" w:hAnsi="Arial Narrow"/>
          <w:i/>
          <w:color w:val="000000"/>
          <w:sz w:val="18"/>
          <w:szCs w:val="18"/>
          <w:shd w:val="clear" w:color="auto" w:fill="FFFFFF"/>
        </w:rPr>
        <w:t>Disposizioni per l'adeguamento della normativa nazionale alle disposizioni del GDPR</w:t>
      </w:r>
      <w:r w:rsidRPr="008B3CA0">
        <w:rPr>
          <w:rFonts w:ascii="Arial Narrow" w:hAnsi="Arial Narrow"/>
          <w:color w:val="000000"/>
          <w:sz w:val="18"/>
          <w:szCs w:val="18"/>
          <w:shd w:val="clear" w:color="auto" w:fill="FFFFFF"/>
        </w:rPr>
        <w:t xml:space="preserve">”, </w:t>
      </w:r>
      <w:r w:rsidRPr="008B3CA0">
        <w:rPr>
          <w:rFonts w:ascii="Arial Narrow" w:hAnsi="Arial Narrow"/>
          <w:color w:val="000000"/>
          <w:sz w:val="18"/>
          <w:szCs w:val="18"/>
        </w:rPr>
        <w:t>l' Autorità di Sistema Portuale del Mar Ionio, in qualità di Titolare del trattamento relativo alla gestione delle concessioni e delle autorizzazioni in ambito demaniale marittimo di competenza, rende ai soggetti interessati la seguente informativa privacy.</w:t>
      </w:r>
    </w:p>
    <w:p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b/>
          <w:color w:val="000000"/>
          <w:sz w:val="18"/>
          <w:szCs w:val="18"/>
        </w:rPr>
        <w:t>Dati di contatto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 Titolare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trattamento e Responsabile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della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protezione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dei dati</w:t>
      </w:r>
    </w:p>
    <w:p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b/>
          <w:color w:val="000000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Ai sensi del Regolamento (UE) 2016/679, l’Autorità di Sistema Portuale del Mare Ionio (</w:t>
      </w:r>
      <w:proofErr w:type="spellStart"/>
      <w:r w:rsidRPr="008B3CA0">
        <w:rPr>
          <w:rFonts w:ascii="Arial Narrow" w:hAnsi="Arial Narrow"/>
          <w:sz w:val="18"/>
          <w:szCs w:val="18"/>
        </w:rPr>
        <w:t>AdSP</w:t>
      </w:r>
      <w:proofErr w:type="spellEnd"/>
      <w:r w:rsidRPr="008B3CA0">
        <w:rPr>
          <w:rFonts w:ascii="Arial Narrow" w:hAnsi="Arial Narrow"/>
          <w:sz w:val="18"/>
          <w:szCs w:val="18"/>
        </w:rPr>
        <w:t xml:space="preserve"> MI), con sede presso il Porto Mercantile Molo S. Cataldo, Taranto (TA) - 74123, </w:t>
      </w:r>
      <w:proofErr w:type="spellStart"/>
      <w:proofErr w:type="gramStart"/>
      <w:r w:rsidRPr="008B3CA0">
        <w:rPr>
          <w:rFonts w:ascii="Arial Narrow" w:hAnsi="Arial Narrow"/>
          <w:sz w:val="18"/>
          <w:szCs w:val="18"/>
        </w:rPr>
        <w:t>email:</w:t>
      </w:r>
      <w:hyperlink r:id="rId7" w:history="1">
        <w:r w:rsidRPr="008B3CA0">
          <w:rPr>
            <w:rStyle w:val="Collegamentoipertestuale"/>
            <w:rFonts w:ascii="Arial Narrow" w:hAnsi="Arial Narrow"/>
            <w:sz w:val="18"/>
            <w:szCs w:val="18"/>
          </w:rPr>
          <w:t>authority@port.taranto.it</w:t>
        </w:r>
        <w:proofErr w:type="spellEnd"/>
        <w:proofErr w:type="gramEnd"/>
      </w:hyperlink>
      <w:r w:rsidRPr="008B3CA0">
        <w:rPr>
          <w:rFonts w:ascii="Arial Narrow" w:hAnsi="Arial Narrow"/>
          <w:sz w:val="18"/>
          <w:szCs w:val="18"/>
        </w:rPr>
        <w:t xml:space="preserve">, PEC: </w:t>
      </w:r>
      <w:hyperlink r:id="rId8" w:history="1">
        <w:r w:rsidRPr="008B3CA0">
          <w:rPr>
            <w:rStyle w:val="Collegamentoipertestuale"/>
            <w:rFonts w:ascii="Arial Narrow" w:hAnsi="Arial Narrow"/>
            <w:sz w:val="18"/>
            <w:szCs w:val="18"/>
          </w:rPr>
          <w:t>protocollo.autportta@postecert.it</w:t>
        </w:r>
      </w:hyperlink>
      <w:r w:rsidRPr="008B3CA0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8B3CA0">
        <w:rPr>
          <w:rFonts w:ascii="Arial Narrow" w:hAnsi="Arial Narrow"/>
          <w:sz w:val="18"/>
          <w:szCs w:val="18"/>
        </w:rPr>
        <w:t>Tel</w:t>
      </w:r>
      <w:proofErr w:type="spellEnd"/>
      <w:r w:rsidRPr="008B3CA0">
        <w:rPr>
          <w:rFonts w:ascii="Arial Narrow" w:hAnsi="Arial Narrow"/>
          <w:sz w:val="18"/>
          <w:szCs w:val="18"/>
        </w:rPr>
        <w:t xml:space="preserve">: +39 0994711611, in qualità di Titolare del trattamento, garantisce il rispetto della normativa in materia di protezione dei dati personali. </w:t>
      </w:r>
      <w:r w:rsidRPr="008B3CA0">
        <w:rPr>
          <w:rFonts w:ascii="Arial Narrow" w:hAnsi="Arial Narrow"/>
          <w:color w:val="000000"/>
          <w:sz w:val="18"/>
          <w:szCs w:val="18"/>
        </w:rPr>
        <w:t xml:space="preserve">L’Autorità ai sensi dell’art. 37 del GDPR ha nominato un Responsabile della Protezione dei dati Personali contattabile alla mail: </w:t>
      </w:r>
      <w:hyperlink r:id="rId9" w:history="1">
        <w:r w:rsidRPr="008B3CA0">
          <w:rPr>
            <w:rStyle w:val="Collegamentoipertestuale"/>
            <w:rFonts w:ascii="Arial Narrow" w:hAnsi="Arial Narrow"/>
            <w:color w:val="000000"/>
            <w:sz w:val="18"/>
            <w:szCs w:val="18"/>
          </w:rPr>
          <w:t>dpo@port.taranto.it</w:t>
        </w:r>
      </w:hyperlink>
    </w:p>
    <w:p w:rsidR="008B3CA0" w:rsidRPr="008B3CA0" w:rsidRDefault="008B3CA0" w:rsidP="007A0C11">
      <w:pPr>
        <w:ind w:right="-427"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b/>
          <w:color w:val="000000"/>
          <w:sz w:val="18"/>
          <w:szCs w:val="18"/>
        </w:rPr>
        <w:t>Finalità e Base giuridica del trattamento</w:t>
      </w:r>
    </w:p>
    <w:p w:rsidR="008B3CA0" w:rsidRPr="008B3CA0" w:rsidRDefault="008B3CA0" w:rsidP="007A0C11">
      <w:pPr>
        <w:ind w:right="-427" w:firstLine="0"/>
        <w:jc w:val="both"/>
        <w:rPr>
          <w:rFonts w:ascii="Arial Narrow" w:hAnsi="Arial Narrow"/>
          <w:b/>
          <w:color w:val="000000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 xml:space="preserve">I dati personali forniti dagli operatori economici saranno raccolti e trattati dall’Autorità solo per le finalità di Amministrazione delle aree e dei beni demaniali con rilascio di concessioni </w:t>
      </w:r>
      <w:proofErr w:type="spellStart"/>
      <w:r w:rsidRPr="008B3CA0">
        <w:rPr>
          <w:rFonts w:ascii="Arial Narrow" w:hAnsi="Arial Narrow"/>
          <w:sz w:val="18"/>
          <w:szCs w:val="18"/>
        </w:rPr>
        <w:t>ed</w:t>
      </w:r>
      <w:proofErr w:type="spellEnd"/>
      <w:r w:rsidRPr="008B3CA0">
        <w:rPr>
          <w:rFonts w:ascii="Arial Narrow" w:hAnsi="Arial Narrow"/>
          <w:sz w:val="18"/>
          <w:szCs w:val="18"/>
        </w:rPr>
        <w:t xml:space="preserve"> autorizzazioni come previsto nel Regolamento “</w:t>
      </w:r>
      <w:r w:rsidRPr="008B3CA0">
        <w:rPr>
          <w:rFonts w:ascii="Arial Narrow" w:hAnsi="Arial Narrow"/>
          <w:i/>
          <w:sz w:val="18"/>
          <w:szCs w:val="18"/>
        </w:rPr>
        <w:t>Procedure amministrative in materia di demanio marittimo</w:t>
      </w:r>
      <w:r w:rsidRPr="008B3CA0">
        <w:rPr>
          <w:rFonts w:ascii="Arial Narrow" w:hAnsi="Arial Narrow"/>
          <w:sz w:val="18"/>
          <w:szCs w:val="18"/>
        </w:rPr>
        <w:t>” e la base giuridica è l’esecuzione di un compito di interesse pubblico o connesso all’esercizio di pubblici poteri di cui è investito il Titolare del trattamento.</w:t>
      </w:r>
    </w:p>
    <w:p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color w:val="000000"/>
          <w:sz w:val="18"/>
          <w:szCs w:val="18"/>
        </w:rPr>
      </w:pPr>
      <w:r w:rsidRPr="008B3CA0">
        <w:rPr>
          <w:rFonts w:ascii="Arial Narrow" w:hAnsi="Arial Narrow"/>
          <w:b/>
          <w:color w:val="000000"/>
          <w:sz w:val="18"/>
          <w:szCs w:val="18"/>
        </w:rPr>
        <w:t>Modalità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 trattamento</w:t>
      </w:r>
    </w:p>
    <w:p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color w:val="000000"/>
          <w:sz w:val="18"/>
          <w:szCs w:val="18"/>
        </w:rPr>
        <w:t>I dati personali sono trattati con strumenti cartacei ed informatici e/o telematici (SUA) direttamente e/o tramite responsabili esterni nonché con logiche di organizzazione ed elaborazione strettamente correlate alle predette finalità e, comunque, in modo da garantire la sicurezza, l'integrità, la disponibilità e la riservatezza degli stessi. Sono osservate specifiche misure di sicurezza per prevenire la perdita dei dati, usi illeciti o non corretti ed accessi non autorizzati.</w:t>
      </w:r>
      <w:r>
        <w:rPr>
          <w:rFonts w:ascii="Arial Narrow" w:hAnsi="Arial Narrow"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sz w:val="18"/>
          <w:szCs w:val="18"/>
        </w:rPr>
        <w:t>I</w:t>
      </w:r>
      <w:r w:rsidRPr="008B3CA0">
        <w:rPr>
          <w:rFonts w:ascii="Arial Narrow" w:hAnsi="Arial Narrow"/>
          <w:color w:val="333333"/>
          <w:sz w:val="18"/>
          <w:szCs w:val="18"/>
        </w:rPr>
        <w:t xml:space="preserve">l trattamento consiste nella raccolta, conservazione, elaborazione e trasmissione dei dati per il rilascio del provvedimento richiesto. </w:t>
      </w:r>
      <w:r w:rsidRPr="008B3CA0">
        <w:rPr>
          <w:rFonts w:ascii="Arial Narrow" w:hAnsi="Arial Narrow"/>
          <w:sz w:val="18"/>
          <w:szCs w:val="18"/>
        </w:rPr>
        <w:t>L’Amministrazione potrà procedere a verifica di quanto dichiarato dagli operatori economici ai sensi di quanto previsto dalla Normativa Antimafia e dal Regolamento innanzi richiamato.</w:t>
      </w:r>
    </w:p>
    <w:p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color w:val="000000"/>
          <w:sz w:val="18"/>
          <w:szCs w:val="18"/>
        </w:rPr>
      </w:pPr>
      <w:r w:rsidRPr="008B3CA0">
        <w:rPr>
          <w:rFonts w:ascii="Arial Narrow" w:hAnsi="Arial Narrow"/>
          <w:b/>
          <w:sz w:val="18"/>
          <w:szCs w:val="18"/>
        </w:rPr>
        <w:t>Periodo di conservazione dei dati</w:t>
      </w:r>
    </w:p>
    <w:p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b/>
          <w:sz w:val="18"/>
          <w:szCs w:val="18"/>
        </w:rPr>
      </w:pPr>
      <w:r w:rsidRPr="008B3CA0">
        <w:rPr>
          <w:rFonts w:ascii="Arial Narrow" w:hAnsi="Arial Narrow"/>
          <w:color w:val="000000"/>
          <w:sz w:val="18"/>
          <w:szCs w:val="18"/>
        </w:rPr>
        <w:t xml:space="preserve">I dati personali saranno conservati per un </w:t>
      </w:r>
      <w:bookmarkStart w:id="1" w:name="_Hlk35524079"/>
      <w:bookmarkEnd w:id="1"/>
      <w:r w:rsidRPr="008B3CA0">
        <w:rPr>
          <w:rFonts w:ascii="Arial Narrow" w:hAnsi="Arial Narrow"/>
          <w:color w:val="000000"/>
          <w:sz w:val="18"/>
          <w:szCs w:val="18"/>
        </w:rPr>
        <w:t>periodo non superiore a quello necessario per il perseguimento delle finalità sopra menzionate o, comunque, non superiore a quello imposto dalla legge per la conservazione dell'atto o del documento che li contiene.</w:t>
      </w:r>
      <w:r>
        <w:rPr>
          <w:rFonts w:ascii="Arial Narrow" w:hAnsi="Arial Narrow"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color w:val="000000"/>
          <w:sz w:val="18"/>
          <w:szCs w:val="18"/>
          <w:shd w:val="clear" w:color="auto" w:fill="FFFFFF"/>
        </w:rPr>
        <w:t>Per tutto il periodo indicato essi saranno conservati o archiviati, secondo le disposizioni di legge, da personale autorizzato con modalità che garantiscono l’integrità e la disponibilità nel tempo in caso d’uso.</w:t>
      </w:r>
      <w:r w:rsidRPr="008B3CA0">
        <w:rPr>
          <w:rFonts w:ascii="Arial Narrow" w:hAnsi="Arial Narrow"/>
          <w:sz w:val="18"/>
          <w:szCs w:val="18"/>
        </w:rPr>
        <w:t xml:space="preserve"> </w:t>
      </w:r>
    </w:p>
    <w:p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b/>
          <w:sz w:val="18"/>
          <w:szCs w:val="18"/>
        </w:rPr>
        <w:t>Diritti</w:t>
      </w:r>
      <w:r>
        <w:rPr>
          <w:rFonts w:ascii="Arial Narrow" w:hAnsi="Arial Narrow"/>
          <w:b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sz w:val="18"/>
          <w:szCs w:val="18"/>
        </w:rPr>
        <w:t>dei soggetti interessati</w:t>
      </w:r>
    </w:p>
    <w:p w:rsidR="008B3CA0" w:rsidRPr="008B3CA0" w:rsidRDefault="008B3CA0" w:rsidP="007A0C11">
      <w:pPr>
        <w:ind w:right="-427"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Ciascun interessato, con riferimento al trattamento dei propri dati personali, gode dei diritti di cui agli artt. da 15 a 22 del GDPR. In ragione di ciò potrà chiedere al Titolare del trattamento l'accesso ai propri dati personali e la rettifica o la cancellazione degli stessi o la limitazione del trattamento dei dati personali che lo riguardano o di opporsi al loro trattamento, oltre al diritto alla portabilità dei dati (ove la normativa specifica lo consenta).</w:t>
      </w:r>
    </w:p>
    <w:p w:rsidR="008B3CA0" w:rsidRPr="008B3CA0" w:rsidRDefault="008B3CA0" w:rsidP="007A0C11">
      <w:pPr>
        <w:ind w:right="-427"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Qualora l’interessato ritenga che i propri dati siano trattati difformemente da quanto previsto nel GDPR, ha il diritto di proporre reclamo all’Autorità Garante per la Protezione dei Dati Personali.</w:t>
      </w:r>
    </w:p>
    <w:p w:rsidR="00514508" w:rsidRPr="00503C87" w:rsidRDefault="00514508" w:rsidP="00514508">
      <w:pPr>
        <w:ind w:right="-568" w:firstLine="0"/>
        <w:rPr>
          <w:rFonts w:ascii="Arial Narrow" w:hAnsi="Arial Narrow"/>
        </w:rPr>
      </w:pPr>
      <w:r w:rsidRPr="00503C87">
        <w:rPr>
          <w:rFonts w:ascii="Arial Narrow" w:hAnsi="Arial Narrow"/>
        </w:rPr>
        <w:t>________________________________________________________________________________</w:t>
      </w:r>
    </w:p>
    <w:p w:rsidR="00CD75DB" w:rsidRPr="00503C87" w:rsidRDefault="00CD75DB" w:rsidP="00514508">
      <w:pPr>
        <w:ind w:right="140" w:firstLine="0"/>
        <w:jc w:val="both"/>
        <w:rPr>
          <w:rStyle w:val="Enfasigrassetto"/>
          <w:rFonts w:ascii="Arial Narrow" w:hAnsi="Arial Narrow" w:cs="Times New Roman"/>
          <w:sz w:val="10"/>
          <w:szCs w:val="10"/>
        </w:rPr>
      </w:pPr>
    </w:p>
    <w:p w:rsidR="00514508" w:rsidRPr="00503C87" w:rsidRDefault="00514508" w:rsidP="0008431B">
      <w:pPr>
        <w:ind w:right="-285" w:firstLine="0"/>
        <w:jc w:val="both"/>
        <w:rPr>
          <w:rStyle w:val="Enfasicorsivo"/>
          <w:rFonts w:ascii="Arial Narrow" w:hAnsi="Arial Narrow" w:cs="Times New Roman"/>
          <w:sz w:val="16"/>
          <w:szCs w:val="16"/>
        </w:rPr>
      </w:pPr>
      <w:r w:rsidRPr="00503C87">
        <w:rPr>
          <w:rStyle w:val="Enfasigrassetto"/>
          <w:rFonts w:ascii="Arial Narrow" w:hAnsi="Arial Narrow" w:cs="Times New Roman"/>
          <w:sz w:val="16"/>
          <w:szCs w:val="16"/>
        </w:rPr>
        <w:t>Articolo 76 del D.P.R. 28.12.2000, n. 445 (</w:t>
      </w:r>
      <w:r w:rsidRPr="00503C87">
        <w:rPr>
          <w:rStyle w:val="Enfasicorsivo"/>
          <w:rFonts w:ascii="Arial Narrow" w:hAnsi="Arial Narrow" w:cs="Times New Roman"/>
          <w:sz w:val="16"/>
          <w:szCs w:val="16"/>
        </w:rPr>
        <w:t>Norme penali)</w:t>
      </w:r>
    </w:p>
    <w:p w:rsidR="00514508" w:rsidRPr="00503C87" w:rsidRDefault="00514508" w:rsidP="0008431B">
      <w:pPr>
        <w:pStyle w:val="Corpodeltesto2"/>
        <w:ind w:right="-285" w:firstLine="0"/>
        <w:rPr>
          <w:rFonts w:ascii="Arial Narrow" w:hAnsi="Arial Narrow" w:cs="Times New Roman"/>
          <w:sz w:val="16"/>
          <w:szCs w:val="16"/>
          <w:lang w:val="it-IT"/>
        </w:rPr>
      </w:pPr>
      <w:r w:rsidRPr="00503C87">
        <w:rPr>
          <w:rFonts w:ascii="Arial Narrow" w:hAnsi="Arial Narrow" w:cs="Times New Roman"/>
          <w:sz w:val="16"/>
          <w:szCs w:val="16"/>
          <w:lang w:val="it-IT"/>
        </w:rPr>
        <w:t>1. Chiunque rilascia dichiarazioni mendaci, forma atti falsi o ne fa uso nei casi previsti dal testo unico è punito ai sensi del codice penale e delle leggi speciali in materia.</w:t>
      </w:r>
    </w:p>
    <w:p w:rsidR="00514508" w:rsidRPr="00503C87" w:rsidRDefault="00514508" w:rsidP="0008431B">
      <w:pPr>
        <w:pStyle w:val="Corpodeltesto2"/>
        <w:ind w:right="-285" w:firstLine="0"/>
        <w:rPr>
          <w:rFonts w:ascii="Arial Narrow" w:hAnsi="Arial Narrow" w:cs="Times New Roman"/>
          <w:sz w:val="16"/>
          <w:szCs w:val="16"/>
          <w:lang w:val="it-IT"/>
        </w:rPr>
      </w:pPr>
      <w:r w:rsidRPr="00503C87">
        <w:rPr>
          <w:rFonts w:ascii="Arial Narrow" w:hAnsi="Arial Narrow" w:cs="Times New Roman"/>
          <w:sz w:val="16"/>
          <w:szCs w:val="16"/>
          <w:lang w:val="it-IT"/>
        </w:rPr>
        <w:t>2. L'esibizione di un atto contenente dati non più rispondenti a verità equivale ad uso di atto falso.</w:t>
      </w:r>
    </w:p>
    <w:p w:rsidR="00514508" w:rsidRPr="00503C87" w:rsidRDefault="00514508" w:rsidP="0008431B">
      <w:pPr>
        <w:pStyle w:val="Corpodeltesto2"/>
        <w:ind w:right="-285" w:firstLine="0"/>
        <w:rPr>
          <w:rFonts w:ascii="Arial Narrow" w:hAnsi="Arial Narrow" w:cs="Times New Roman"/>
          <w:sz w:val="16"/>
          <w:szCs w:val="16"/>
          <w:lang w:val="it-IT"/>
        </w:rPr>
      </w:pPr>
      <w:r w:rsidRPr="00503C87">
        <w:rPr>
          <w:rFonts w:ascii="Arial Narrow" w:hAnsi="Arial Narrow" w:cs="Times New Roman"/>
          <w:sz w:val="16"/>
          <w:szCs w:val="16"/>
          <w:lang w:val="it-IT"/>
        </w:rPr>
        <w:t>3. Le dichiarazioni sostitutive rese ai sensi degli articoli 46 e 47 e le dichiarazioni rese per conto delle persone indicate nell'articolo 4, comma 2, sono considerate come fatte a pubblico ufficiale.</w:t>
      </w:r>
    </w:p>
    <w:p w:rsidR="00514508" w:rsidRPr="00503C87" w:rsidRDefault="00514508" w:rsidP="0008431B">
      <w:pPr>
        <w:pStyle w:val="Corpodeltesto2"/>
        <w:ind w:right="-285" w:firstLine="0"/>
        <w:rPr>
          <w:rFonts w:ascii="Arial Narrow" w:hAnsi="Arial Narrow" w:cs="Times New Roman"/>
          <w:sz w:val="16"/>
          <w:szCs w:val="16"/>
          <w:lang w:val="it-IT"/>
        </w:rPr>
      </w:pPr>
      <w:r w:rsidRPr="00503C87">
        <w:rPr>
          <w:rFonts w:ascii="Arial Narrow" w:hAnsi="Arial Narrow" w:cs="Times New Roman"/>
          <w:sz w:val="16"/>
          <w:szCs w:val="16"/>
          <w:lang w:val="it-IT"/>
        </w:rPr>
        <w:t>4. Se i reati indicati nei commi 1, 2 e 3 sono commessi per ottenere la nomina ad un pubblico ufficio o l'autorizzazione all'esercizio di una professione o arte, il giudice, nei casi più gravi, può applicare l'interdizione temporanea dai pubblici uffici o dalla professione e arte.</w:t>
      </w:r>
    </w:p>
    <w:p w:rsidR="007A0C11" w:rsidRDefault="007A0C11" w:rsidP="007A0C11">
      <w:pPr>
        <w:ind w:right="-285" w:firstLine="0"/>
        <w:rPr>
          <w:sz w:val="18"/>
          <w:szCs w:val="18"/>
        </w:rPr>
      </w:pPr>
    </w:p>
    <w:p w:rsidR="007A0C11" w:rsidRPr="008B3CA0" w:rsidRDefault="007A0C11" w:rsidP="007A0C11">
      <w:pPr>
        <w:ind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Il sottoscritto/a __________________________dichiara di aver preso visione ed aver compreso l’informativa che precede.</w:t>
      </w:r>
    </w:p>
    <w:p w:rsidR="007A0C11" w:rsidRPr="00503C87" w:rsidRDefault="007A0C11" w:rsidP="007A0C11">
      <w:pPr>
        <w:ind w:right="-285" w:firstLine="0"/>
        <w:rPr>
          <w:sz w:val="18"/>
          <w:szCs w:val="18"/>
        </w:rPr>
      </w:pPr>
    </w:p>
    <w:p w:rsidR="007A0C11" w:rsidRPr="00503C87" w:rsidRDefault="007A0C11" w:rsidP="007A0C11">
      <w:pPr>
        <w:ind w:right="6220" w:firstLine="0"/>
        <w:jc w:val="center"/>
        <w:rPr>
          <w:rFonts w:eastAsia="Times New Roman" w:cs="Times New Roman"/>
          <w:sz w:val="24"/>
          <w:szCs w:val="24"/>
          <w:lang w:eastAsia="it-IT" w:bidi="ar-SA"/>
        </w:rPr>
      </w:pPr>
      <w:r w:rsidRPr="00503C87">
        <w:rPr>
          <w:rFonts w:eastAsia="Times New Roman" w:cs="Times New Roman"/>
          <w:sz w:val="24"/>
          <w:szCs w:val="24"/>
          <w:lang w:eastAsia="it-IT" w:bidi="ar-SA"/>
        </w:rPr>
        <w:t>_________________________</w:t>
      </w:r>
    </w:p>
    <w:p w:rsidR="007A0C11" w:rsidRPr="00503C87" w:rsidRDefault="007A0C11" w:rsidP="007A0C11">
      <w:pPr>
        <w:ind w:right="6220" w:firstLine="0"/>
        <w:jc w:val="center"/>
        <w:rPr>
          <w:rFonts w:ascii="Arial Narrow" w:eastAsia="Times New Roman" w:hAnsi="Arial Narrow" w:cs="Times New Roman"/>
          <w:sz w:val="16"/>
          <w:szCs w:val="24"/>
          <w:lang w:eastAsia="it-IT" w:bidi="ar-SA"/>
        </w:rPr>
      </w:pPr>
      <w:r w:rsidRPr="00503C87">
        <w:rPr>
          <w:rFonts w:ascii="Arial Narrow" w:eastAsia="Times New Roman" w:hAnsi="Arial Narrow" w:cs="Times New Roman"/>
          <w:sz w:val="16"/>
          <w:szCs w:val="24"/>
          <w:lang w:eastAsia="it-IT" w:bidi="ar-SA"/>
        </w:rPr>
        <w:t>(</w:t>
      </w:r>
      <w:proofErr w:type="gramStart"/>
      <w:r w:rsidRPr="00503C87">
        <w:rPr>
          <w:rFonts w:ascii="Arial Narrow" w:eastAsia="Times New Roman" w:hAnsi="Arial Narrow" w:cs="Times New Roman"/>
          <w:sz w:val="16"/>
          <w:szCs w:val="24"/>
          <w:lang w:eastAsia="it-IT" w:bidi="ar-SA"/>
        </w:rPr>
        <w:t>data</w:t>
      </w:r>
      <w:proofErr w:type="gramEnd"/>
      <w:r w:rsidRPr="00503C87">
        <w:rPr>
          <w:rFonts w:ascii="Arial Narrow" w:eastAsia="Times New Roman" w:hAnsi="Arial Narrow" w:cs="Times New Roman"/>
          <w:sz w:val="16"/>
          <w:szCs w:val="24"/>
          <w:lang w:eastAsia="it-IT" w:bidi="ar-SA"/>
        </w:rPr>
        <w:t>)</w:t>
      </w:r>
    </w:p>
    <w:p w:rsidR="007A0C11" w:rsidRPr="00503C87" w:rsidRDefault="007A0C11" w:rsidP="007A0C11">
      <w:pPr>
        <w:ind w:left="5041" w:firstLine="0"/>
        <w:jc w:val="center"/>
        <w:rPr>
          <w:rFonts w:ascii="Arial Narrow" w:eastAsia="Times New Roman" w:hAnsi="Arial Narrow" w:cs="Times New Roman"/>
          <w:sz w:val="24"/>
          <w:szCs w:val="24"/>
          <w:lang w:eastAsia="it-IT" w:bidi="ar-SA"/>
        </w:rPr>
      </w:pPr>
      <w:r w:rsidRPr="00503C87">
        <w:rPr>
          <w:rFonts w:ascii="Arial Narrow" w:eastAsia="Times New Roman" w:hAnsi="Arial Narrow" w:cs="Times New Roman"/>
          <w:sz w:val="24"/>
          <w:szCs w:val="24"/>
          <w:lang w:eastAsia="it-IT" w:bidi="ar-SA"/>
        </w:rPr>
        <w:t>_____________________________________</w:t>
      </w:r>
    </w:p>
    <w:p w:rsidR="007A0C11" w:rsidRPr="00503C87" w:rsidRDefault="007A0C11" w:rsidP="007A0C11">
      <w:pPr>
        <w:ind w:left="5041" w:right="-82" w:firstLine="0"/>
        <w:jc w:val="center"/>
        <w:rPr>
          <w:rFonts w:ascii="Arial Narrow" w:eastAsia="Times New Roman" w:hAnsi="Arial Narrow" w:cs="Times New Roman"/>
          <w:sz w:val="16"/>
          <w:szCs w:val="24"/>
          <w:lang w:eastAsia="it-IT" w:bidi="ar-SA"/>
        </w:rPr>
      </w:pPr>
      <w:r w:rsidRPr="00503C87">
        <w:rPr>
          <w:rFonts w:ascii="Arial Narrow" w:eastAsia="Times New Roman" w:hAnsi="Arial Narrow" w:cs="Times New Roman"/>
          <w:sz w:val="16"/>
          <w:szCs w:val="24"/>
          <w:lang w:eastAsia="it-IT" w:bidi="ar-SA"/>
        </w:rPr>
        <w:t>(</w:t>
      </w:r>
      <w:proofErr w:type="gramStart"/>
      <w:r w:rsidRPr="00503C87">
        <w:rPr>
          <w:rFonts w:ascii="Arial Narrow" w:eastAsia="Times New Roman" w:hAnsi="Arial Narrow" w:cs="Times New Roman"/>
          <w:sz w:val="16"/>
          <w:szCs w:val="24"/>
          <w:lang w:eastAsia="it-IT" w:bidi="ar-SA"/>
        </w:rPr>
        <w:t>firma</w:t>
      </w:r>
      <w:proofErr w:type="gramEnd"/>
      <w:r w:rsidRPr="00503C87">
        <w:rPr>
          <w:rFonts w:ascii="Arial Narrow" w:eastAsia="Times New Roman" w:hAnsi="Arial Narrow" w:cs="Times New Roman"/>
          <w:sz w:val="16"/>
          <w:szCs w:val="24"/>
          <w:lang w:eastAsia="it-IT" w:bidi="ar-SA"/>
        </w:rPr>
        <w:t xml:space="preserve"> del/della dichiarante, per esteso e leggibile)</w:t>
      </w:r>
    </w:p>
    <w:p w:rsidR="007A0C11" w:rsidRPr="00503C87" w:rsidRDefault="007A0C11" w:rsidP="007A0C11">
      <w:pPr>
        <w:ind w:firstLine="0"/>
        <w:jc w:val="both"/>
        <w:rPr>
          <w:rFonts w:ascii="Arial Narrow" w:eastAsia="Times New Roman" w:hAnsi="Arial Narrow" w:cs="Times New Roman"/>
          <w:b/>
          <w:bCs/>
          <w:sz w:val="16"/>
          <w:szCs w:val="16"/>
          <w:lang w:eastAsia="it-IT" w:bidi="ar-SA"/>
        </w:rPr>
      </w:pPr>
      <w:r w:rsidRPr="00503C87">
        <w:rPr>
          <w:rFonts w:ascii="Arial Narrow" w:eastAsia="Times New Roman" w:hAnsi="Arial Narrow" w:cs="Times New Roman"/>
          <w:b/>
          <w:bCs/>
          <w:sz w:val="16"/>
          <w:szCs w:val="16"/>
          <w:lang w:eastAsia="it-IT" w:bidi="ar-SA"/>
        </w:rPr>
        <w:t>Allegati: n.1 fotocopia del documento di identità del/della dichiarante.</w:t>
      </w:r>
    </w:p>
    <w:p w:rsidR="00C7475A" w:rsidRPr="00503C87" w:rsidRDefault="00C7475A" w:rsidP="0008431B">
      <w:pPr>
        <w:ind w:right="-285"/>
        <w:rPr>
          <w:rFonts w:ascii="Arial Narrow" w:hAnsi="Arial Narrow"/>
        </w:rPr>
      </w:pPr>
    </w:p>
    <w:sectPr w:rsidR="00C7475A" w:rsidRPr="00503C87" w:rsidSect="007A0C11">
      <w:pgSz w:w="11906" w:h="16838"/>
      <w:pgMar w:top="993" w:right="1134" w:bottom="993" w:left="1134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A96" w:rsidRDefault="00EA3A96" w:rsidP="001A18EB">
      <w:r>
        <w:separator/>
      </w:r>
    </w:p>
  </w:endnote>
  <w:endnote w:type="continuationSeparator" w:id="0">
    <w:p w:rsidR="00EA3A96" w:rsidRDefault="00EA3A96" w:rsidP="001A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A96" w:rsidRDefault="00EA3A96" w:rsidP="001A18EB">
      <w:r>
        <w:separator/>
      </w:r>
    </w:p>
  </w:footnote>
  <w:footnote w:type="continuationSeparator" w:id="0">
    <w:p w:rsidR="00EA3A96" w:rsidRDefault="00EA3A96" w:rsidP="001A1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21012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" w15:restartNumberingAfterBreak="0">
    <w:nsid w:val="2F6607FD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508"/>
    <w:rsid w:val="00004D51"/>
    <w:rsid w:val="000143E6"/>
    <w:rsid w:val="00025369"/>
    <w:rsid w:val="00027A6B"/>
    <w:rsid w:val="00033E5A"/>
    <w:rsid w:val="00034970"/>
    <w:rsid w:val="00037891"/>
    <w:rsid w:val="00050023"/>
    <w:rsid w:val="000502E0"/>
    <w:rsid w:val="00053CBE"/>
    <w:rsid w:val="0005409D"/>
    <w:rsid w:val="00074F71"/>
    <w:rsid w:val="00075F7E"/>
    <w:rsid w:val="00076349"/>
    <w:rsid w:val="000814AD"/>
    <w:rsid w:val="0008431B"/>
    <w:rsid w:val="0008656A"/>
    <w:rsid w:val="00086859"/>
    <w:rsid w:val="00091822"/>
    <w:rsid w:val="00091847"/>
    <w:rsid w:val="000A3383"/>
    <w:rsid w:val="000A7C9A"/>
    <w:rsid w:val="000B0CC4"/>
    <w:rsid w:val="000B5F4E"/>
    <w:rsid w:val="000C0386"/>
    <w:rsid w:val="000C04E5"/>
    <w:rsid w:val="000C189B"/>
    <w:rsid w:val="000D0288"/>
    <w:rsid w:val="000D0DC8"/>
    <w:rsid w:val="000D1C3C"/>
    <w:rsid w:val="000D415E"/>
    <w:rsid w:val="000E0722"/>
    <w:rsid w:val="000F6CBC"/>
    <w:rsid w:val="00100B83"/>
    <w:rsid w:val="00101392"/>
    <w:rsid w:val="00102597"/>
    <w:rsid w:val="00103B0B"/>
    <w:rsid w:val="00106139"/>
    <w:rsid w:val="00115E21"/>
    <w:rsid w:val="00121BD0"/>
    <w:rsid w:val="00124DA9"/>
    <w:rsid w:val="00125CE2"/>
    <w:rsid w:val="00130A13"/>
    <w:rsid w:val="00131ECA"/>
    <w:rsid w:val="001436F7"/>
    <w:rsid w:val="00143892"/>
    <w:rsid w:val="00145990"/>
    <w:rsid w:val="001503A4"/>
    <w:rsid w:val="00156B6E"/>
    <w:rsid w:val="00163E8F"/>
    <w:rsid w:val="00164C02"/>
    <w:rsid w:val="00165AB1"/>
    <w:rsid w:val="00171948"/>
    <w:rsid w:val="001739F0"/>
    <w:rsid w:val="00175D07"/>
    <w:rsid w:val="001762D2"/>
    <w:rsid w:val="0017760C"/>
    <w:rsid w:val="00180969"/>
    <w:rsid w:val="00191B8B"/>
    <w:rsid w:val="00194F1C"/>
    <w:rsid w:val="00197F3B"/>
    <w:rsid w:val="001A01CC"/>
    <w:rsid w:val="001A18EB"/>
    <w:rsid w:val="001A46CC"/>
    <w:rsid w:val="001C1F0A"/>
    <w:rsid w:val="001C3919"/>
    <w:rsid w:val="001C3EA3"/>
    <w:rsid w:val="001C7030"/>
    <w:rsid w:val="001E154C"/>
    <w:rsid w:val="001F4A4A"/>
    <w:rsid w:val="00201C25"/>
    <w:rsid w:val="00202B6C"/>
    <w:rsid w:val="00202F66"/>
    <w:rsid w:val="002144A3"/>
    <w:rsid w:val="00214657"/>
    <w:rsid w:val="0022167B"/>
    <w:rsid w:val="002277C6"/>
    <w:rsid w:val="00227B9B"/>
    <w:rsid w:val="00231150"/>
    <w:rsid w:val="00232168"/>
    <w:rsid w:val="00232E58"/>
    <w:rsid w:val="0023530C"/>
    <w:rsid w:val="00244F84"/>
    <w:rsid w:val="00245CE4"/>
    <w:rsid w:val="00245E4E"/>
    <w:rsid w:val="002502FD"/>
    <w:rsid w:val="00253177"/>
    <w:rsid w:val="00253904"/>
    <w:rsid w:val="00265775"/>
    <w:rsid w:val="00270447"/>
    <w:rsid w:val="00270C2B"/>
    <w:rsid w:val="00273A0C"/>
    <w:rsid w:val="00273A6F"/>
    <w:rsid w:val="00276C9F"/>
    <w:rsid w:val="00280F81"/>
    <w:rsid w:val="00284CC9"/>
    <w:rsid w:val="00287081"/>
    <w:rsid w:val="00291B79"/>
    <w:rsid w:val="002944DE"/>
    <w:rsid w:val="00295F83"/>
    <w:rsid w:val="002A157E"/>
    <w:rsid w:val="002A53DD"/>
    <w:rsid w:val="002A5C87"/>
    <w:rsid w:val="002B0E97"/>
    <w:rsid w:val="002B1D47"/>
    <w:rsid w:val="002C56EA"/>
    <w:rsid w:val="002C64BC"/>
    <w:rsid w:val="002D160C"/>
    <w:rsid w:val="002D498D"/>
    <w:rsid w:val="002D7E9A"/>
    <w:rsid w:val="002E17BB"/>
    <w:rsid w:val="002E2204"/>
    <w:rsid w:val="002E63C0"/>
    <w:rsid w:val="002E6A17"/>
    <w:rsid w:val="002E7007"/>
    <w:rsid w:val="002F20BC"/>
    <w:rsid w:val="00306568"/>
    <w:rsid w:val="00315141"/>
    <w:rsid w:val="00321A63"/>
    <w:rsid w:val="003308EE"/>
    <w:rsid w:val="00333A62"/>
    <w:rsid w:val="0033664F"/>
    <w:rsid w:val="003375AE"/>
    <w:rsid w:val="0034046E"/>
    <w:rsid w:val="003404B0"/>
    <w:rsid w:val="00347776"/>
    <w:rsid w:val="003628CD"/>
    <w:rsid w:val="00362C54"/>
    <w:rsid w:val="00370D25"/>
    <w:rsid w:val="003715B7"/>
    <w:rsid w:val="0037301F"/>
    <w:rsid w:val="003737A2"/>
    <w:rsid w:val="00373836"/>
    <w:rsid w:val="0037542A"/>
    <w:rsid w:val="00375634"/>
    <w:rsid w:val="003840B2"/>
    <w:rsid w:val="00386589"/>
    <w:rsid w:val="003949A6"/>
    <w:rsid w:val="003B283D"/>
    <w:rsid w:val="003C1752"/>
    <w:rsid w:val="003C1BDC"/>
    <w:rsid w:val="003C218E"/>
    <w:rsid w:val="003C245C"/>
    <w:rsid w:val="003C77A5"/>
    <w:rsid w:val="003D03C0"/>
    <w:rsid w:val="003D4B9D"/>
    <w:rsid w:val="003E17AE"/>
    <w:rsid w:val="003E2873"/>
    <w:rsid w:val="003E541B"/>
    <w:rsid w:val="00405163"/>
    <w:rsid w:val="0040617D"/>
    <w:rsid w:val="0041461C"/>
    <w:rsid w:val="00415C74"/>
    <w:rsid w:val="00416234"/>
    <w:rsid w:val="004209AA"/>
    <w:rsid w:val="00421F74"/>
    <w:rsid w:val="00424BB6"/>
    <w:rsid w:val="004255B7"/>
    <w:rsid w:val="0042668A"/>
    <w:rsid w:val="00426D8E"/>
    <w:rsid w:val="00427D2D"/>
    <w:rsid w:val="0043116E"/>
    <w:rsid w:val="00434812"/>
    <w:rsid w:val="0043751C"/>
    <w:rsid w:val="00437868"/>
    <w:rsid w:val="00442961"/>
    <w:rsid w:val="004509E7"/>
    <w:rsid w:val="0045180A"/>
    <w:rsid w:val="0045249C"/>
    <w:rsid w:val="0045374C"/>
    <w:rsid w:val="00472315"/>
    <w:rsid w:val="00483AED"/>
    <w:rsid w:val="00485B91"/>
    <w:rsid w:val="004912AE"/>
    <w:rsid w:val="00496B68"/>
    <w:rsid w:val="004A4DFB"/>
    <w:rsid w:val="004A6E7D"/>
    <w:rsid w:val="004B10B7"/>
    <w:rsid w:val="004B5D4D"/>
    <w:rsid w:val="004C3CDB"/>
    <w:rsid w:val="004C429C"/>
    <w:rsid w:val="004D6EC6"/>
    <w:rsid w:val="004E75BB"/>
    <w:rsid w:val="004E7641"/>
    <w:rsid w:val="004F31FB"/>
    <w:rsid w:val="004F4BF8"/>
    <w:rsid w:val="0050338B"/>
    <w:rsid w:val="00503C87"/>
    <w:rsid w:val="005051D6"/>
    <w:rsid w:val="00510BFA"/>
    <w:rsid w:val="00511DF4"/>
    <w:rsid w:val="00514508"/>
    <w:rsid w:val="0052205C"/>
    <w:rsid w:val="005266C4"/>
    <w:rsid w:val="00530ABC"/>
    <w:rsid w:val="00532832"/>
    <w:rsid w:val="00532EF3"/>
    <w:rsid w:val="005341F2"/>
    <w:rsid w:val="00535F89"/>
    <w:rsid w:val="0055171A"/>
    <w:rsid w:val="0055401C"/>
    <w:rsid w:val="00563101"/>
    <w:rsid w:val="00565319"/>
    <w:rsid w:val="0056681B"/>
    <w:rsid w:val="005671AF"/>
    <w:rsid w:val="0057304A"/>
    <w:rsid w:val="005749B0"/>
    <w:rsid w:val="00591314"/>
    <w:rsid w:val="00591D46"/>
    <w:rsid w:val="00593C34"/>
    <w:rsid w:val="00595B7A"/>
    <w:rsid w:val="00596644"/>
    <w:rsid w:val="00597104"/>
    <w:rsid w:val="005A1C99"/>
    <w:rsid w:val="005A1D8C"/>
    <w:rsid w:val="005A3CB7"/>
    <w:rsid w:val="005A4401"/>
    <w:rsid w:val="005A4E4B"/>
    <w:rsid w:val="005A6D70"/>
    <w:rsid w:val="005B0049"/>
    <w:rsid w:val="005B0251"/>
    <w:rsid w:val="005C4850"/>
    <w:rsid w:val="005D1AEC"/>
    <w:rsid w:val="005E298E"/>
    <w:rsid w:val="005E7559"/>
    <w:rsid w:val="005F0392"/>
    <w:rsid w:val="005F3895"/>
    <w:rsid w:val="0060214B"/>
    <w:rsid w:val="00607597"/>
    <w:rsid w:val="00613703"/>
    <w:rsid w:val="00620038"/>
    <w:rsid w:val="00632699"/>
    <w:rsid w:val="00634398"/>
    <w:rsid w:val="0063663A"/>
    <w:rsid w:val="00636D9D"/>
    <w:rsid w:val="0064216D"/>
    <w:rsid w:val="00651B58"/>
    <w:rsid w:val="00654DDA"/>
    <w:rsid w:val="00654FC3"/>
    <w:rsid w:val="00657F5D"/>
    <w:rsid w:val="00662622"/>
    <w:rsid w:val="0066330C"/>
    <w:rsid w:val="00664D4B"/>
    <w:rsid w:val="0067323D"/>
    <w:rsid w:val="00676A5C"/>
    <w:rsid w:val="006812CD"/>
    <w:rsid w:val="006A0111"/>
    <w:rsid w:val="006A6B54"/>
    <w:rsid w:val="006B3C80"/>
    <w:rsid w:val="006B7602"/>
    <w:rsid w:val="006C50A3"/>
    <w:rsid w:val="006D13E3"/>
    <w:rsid w:val="006D27B5"/>
    <w:rsid w:val="006D3A3A"/>
    <w:rsid w:val="006D3B5A"/>
    <w:rsid w:val="006D58ED"/>
    <w:rsid w:val="006D659E"/>
    <w:rsid w:val="006E62FA"/>
    <w:rsid w:val="006E7CAA"/>
    <w:rsid w:val="006E7EE8"/>
    <w:rsid w:val="006F523D"/>
    <w:rsid w:val="006F5F63"/>
    <w:rsid w:val="00700F47"/>
    <w:rsid w:val="00702244"/>
    <w:rsid w:val="0070706B"/>
    <w:rsid w:val="00712D5F"/>
    <w:rsid w:val="007160C5"/>
    <w:rsid w:val="0071727D"/>
    <w:rsid w:val="00720530"/>
    <w:rsid w:val="00723DE6"/>
    <w:rsid w:val="00724130"/>
    <w:rsid w:val="00730453"/>
    <w:rsid w:val="007336A2"/>
    <w:rsid w:val="0073794D"/>
    <w:rsid w:val="00737D9A"/>
    <w:rsid w:val="00741030"/>
    <w:rsid w:val="007509EB"/>
    <w:rsid w:val="00750D31"/>
    <w:rsid w:val="00752567"/>
    <w:rsid w:val="0076223E"/>
    <w:rsid w:val="00765C50"/>
    <w:rsid w:val="0076681B"/>
    <w:rsid w:val="007756D4"/>
    <w:rsid w:val="007761D6"/>
    <w:rsid w:val="00784CAB"/>
    <w:rsid w:val="00787A21"/>
    <w:rsid w:val="007967C8"/>
    <w:rsid w:val="007A0C11"/>
    <w:rsid w:val="007A65F4"/>
    <w:rsid w:val="007B4559"/>
    <w:rsid w:val="007C04E7"/>
    <w:rsid w:val="007C2073"/>
    <w:rsid w:val="007C38C3"/>
    <w:rsid w:val="007C3CD8"/>
    <w:rsid w:val="007C46DB"/>
    <w:rsid w:val="007D0DA5"/>
    <w:rsid w:val="007D19EC"/>
    <w:rsid w:val="007D4AB1"/>
    <w:rsid w:val="007D5049"/>
    <w:rsid w:val="007E61B6"/>
    <w:rsid w:val="007F5645"/>
    <w:rsid w:val="007F6D91"/>
    <w:rsid w:val="00803733"/>
    <w:rsid w:val="00804C66"/>
    <w:rsid w:val="00806B48"/>
    <w:rsid w:val="00807B67"/>
    <w:rsid w:val="00810DD6"/>
    <w:rsid w:val="00815B9C"/>
    <w:rsid w:val="00816780"/>
    <w:rsid w:val="00817AB1"/>
    <w:rsid w:val="00817ADE"/>
    <w:rsid w:val="00820C1D"/>
    <w:rsid w:val="00821691"/>
    <w:rsid w:val="008316F4"/>
    <w:rsid w:val="00832115"/>
    <w:rsid w:val="0083407F"/>
    <w:rsid w:val="00834363"/>
    <w:rsid w:val="00850A4C"/>
    <w:rsid w:val="0085491F"/>
    <w:rsid w:val="0086287A"/>
    <w:rsid w:val="00862CDC"/>
    <w:rsid w:val="00865954"/>
    <w:rsid w:val="00867E4B"/>
    <w:rsid w:val="008717A7"/>
    <w:rsid w:val="008757AF"/>
    <w:rsid w:val="00877078"/>
    <w:rsid w:val="00883D47"/>
    <w:rsid w:val="008841A8"/>
    <w:rsid w:val="00884974"/>
    <w:rsid w:val="00887A77"/>
    <w:rsid w:val="0089294A"/>
    <w:rsid w:val="008939E4"/>
    <w:rsid w:val="00894156"/>
    <w:rsid w:val="00894A82"/>
    <w:rsid w:val="00895147"/>
    <w:rsid w:val="00895641"/>
    <w:rsid w:val="008A1344"/>
    <w:rsid w:val="008A577C"/>
    <w:rsid w:val="008B3CA0"/>
    <w:rsid w:val="008B4939"/>
    <w:rsid w:val="008B6025"/>
    <w:rsid w:val="008B625B"/>
    <w:rsid w:val="008C1F19"/>
    <w:rsid w:val="008C5732"/>
    <w:rsid w:val="008D1969"/>
    <w:rsid w:val="008D2EBC"/>
    <w:rsid w:val="008D49ED"/>
    <w:rsid w:val="008E0880"/>
    <w:rsid w:val="008E0A35"/>
    <w:rsid w:val="008E4D28"/>
    <w:rsid w:val="008E5AF2"/>
    <w:rsid w:val="009004E8"/>
    <w:rsid w:val="0090158B"/>
    <w:rsid w:val="00902B34"/>
    <w:rsid w:val="00905185"/>
    <w:rsid w:val="00907917"/>
    <w:rsid w:val="009233D5"/>
    <w:rsid w:val="00932CDF"/>
    <w:rsid w:val="0094169F"/>
    <w:rsid w:val="00941931"/>
    <w:rsid w:val="00943780"/>
    <w:rsid w:val="00947224"/>
    <w:rsid w:val="00947300"/>
    <w:rsid w:val="009477C9"/>
    <w:rsid w:val="00962BD1"/>
    <w:rsid w:val="00963BFF"/>
    <w:rsid w:val="0097090F"/>
    <w:rsid w:val="00976805"/>
    <w:rsid w:val="009773B5"/>
    <w:rsid w:val="00980FB1"/>
    <w:rsid w:val="00985E48"/>
    <w:rsid w:val="0098761C"/>
    <w:rsid w:val="00993245"/>
    <w:rsid w:val="009935EF"/>
    <w:rsid w:val="009A18BE"/>
    <w:rsid w:val="009A6070"/>
    <w:rsid w:val="009B6060"/>
    <w:rsid w:val="009B6AB8"/>
    <w:rsid w:val="009B744D"/>
    <w:rsid w:val="009C2911"/>
    <w:rsid w:val="009C3F8A"/>
    <w:rsid w:val="009C49F3"/>
    <w:rsid w:val="009C6568"/>
    <w:rsid w:val="009D0E3E"/>
    <w:rsid w:val="009D1F6A"/>
    <w:rsid w:val="009D3C7A"/>
    <w:rsid w:val="009D4D71"/>
    <w:rsid w:val="009D7047"/>
    <w:rsid w:val="009D72DD"/>
    <w:rsid w:val="009E0BC7"/>
    <w:rsid w:val="009F38E2"/>
    <w:rsid w:val="009F43F5"/>
    <w:rsid w:val="009F512C"/>
    <w:rsid w:val="009F6659"/>
    <w:rsid w:val="00A025A6"/>
    <w:rsid w:val="00A130A3"/>
    <w:rsid w:val="00A14393"/>
    <w:rsid w:val="00A15096"/>
    <w:rsid w:val="00A16B87"/>
    <w:rsid w:val="00A16DD2"/>
    <w:rsid w:val="00A3075A"/>
    <w:rsid w:val="00A3136A"/>
    <w:rsid w:val="00A338EC"/>
    <w:rsid w:val="00A51554"/>
    <w:rsid w:val="00A517A8"/>
    <w:rsid w:val="00A53848"/>
    <w:rsid w:val="00A56DB4"/>
    <w:rsid w:val="00A634D6"/>
    <w:rsid w:val="00A7646F"/>
    <w:rsid w:val="00A76D06"/>
    <w:rsid w:val="00A82410"/>
    <w:rsid w:val="00A8599B"/>
    <w:rsid w:val="00A93113"/>
    <w:rsid w:val="00A95CD4"/>
    <w:rsid w:val="00AA4980"/>
    <w:rsid w:val="00AA74EE"/>
    <w:rsid w:val="00AB363F"/>
    <w:rsid w:val="00AB38C4"/>
    <w:rsid w:val="00AB3F84"/>
    <w:rsid w:val="00AB5812"/>
    <w:rsid w:val="00AB7C5B"/>
    <w:rsid w:val="00AD06FC"/>
    <w:rsid w:val="00AD732B"/>
    <w:rsid w:val="00AD771D"/>
    <w:rsid w:val="00AE22D4"/>
    <w:rsid w:val="00AE3337"/>
    <w:rsid w:val="00AE3D7F"/>
    <w:rsid w:val="00AE69C3"/>
    <w:rsid w:val="00AE707C"/>
    <w:rsid w:val="00AE7242"/>
    <w:rsid w:val="00B00072"/>
    <w:rsid w:val="00B002D0"/>
    <w:rsid w:val="00B050DB"/>
    <w:rsid w:val="00B12C6C"/>
    <w:rsid w:val="00B17474"/>
    <w:rsid w:val="00B262F7"/>
    <w:rsid w:val="00B27FA4"/>
    <w:rsid w:val="00B37B28"/>
    <w:rsid w:val="00B42238"/>
    <w:rsid w:val="00B433EF"/>
    <w:rsid w:val="00B44E13"/>
    <w:rsid w:val="00B473A1"/>
    <w:rsid w:val="00B5573D"/>
    <w:rsid w:val="00B6199B"/>
    <w:rsid w:val="00B63BE2"/>
    <w:rsid w:val="00B70A02"/>
    <w:rsid w:val="00B762B9"/>
    <w:rsid w:val="00B76510"/>
    <w:rsid w:val="00B863A5"/>
    <w:rsid w:val="00B97E8E"/>
    <w:rsid w:val="00BA1876"/>
    <w:rsid w:val="00BA1F5F"/>
    <w:rsid w:val="00BA78EB"/>
    <w:rsid w:val="00BB12EF"/>
    <w:rsid w:val="00BB2108"/>
    <w:rsid w:val="00BB2958"/>
    <w:rsid w:val="00BB5394"/>
    <w:rsid w:val="00BB7313"/>
    <w:rsid w:val="00BC3577"/>
    <w:rsid w:val="00BC6202"/>
    <w:rsid w:val="00BD44E3"/>
    <w:rsid w:val="00BE0B72"/>
    <w:rsid w:val="00BE4C0F"/>
    <w:rsid w:val="00C044B7"/>
    <w:rsid w:val="00C0599D"/>
    <w:rsid w:val="00C07EB4"/>
    <w:rsid w:val="00C126BF"/>
    <w:rsid w:val="00C13137"/>
    <w:rsid w:val="00C14ECF"/>
    <w:rsid w:val="00C17237"/>
    <w:rsid w:val="00C17481"/>
    <w:rsid w:val="00C20EA0"/>
    <w:rsid w:val="00C21885"/>
    <w:rsid w:val="00C2227D"/>
    <w:rsid w:val="00C27876"/>
    <w:rsid w:val="00C320BE"/>
    <w:rsid w:val="00C4091D"/>
    <w:rsid w:val="00C4419C"/>
    <w:rsid w:val="00C46915"/>
    <w:rsid w:val="00C503C8"/>
    <w:rsid w:val="00C57747"/>
    <w:rsid w:val="00C6062A"/>
    <w:rsid w:val="00C72594"/>
    <w:rsid w:val="00C727A1"/>
    <w:rsid w:val="00C7475A"/>
    <w:rsid w:val="00C80C25"/>
    <w:rsid w:val="00C83F94"/>
    <w:rsid w:val="00C927A5"/>
    <w:rsid w:val="00C95A72"/>
    <w:rsid w:val="00CA011E"/>
    <w:rsid w:val="00CA300D"/>
    <w:rsid w:val="00CA3C3C"/>
    <w:rsid w:val="00CA7FF7"/>
    <w:rsid w:val="00CB2482"/>
    <w:rsid w:val="00CB25B8"/>
    <w:rsid w:val="00CB2F89"/>
    <w:rsid w:val="00CC1C5E"/>
    <w:rsid w:val="00CC2C52"/>
    <w:rsid w:val="00CC65DB"/>
    <w:rsid w:val="00CD2734"/>
    <w:rsid w:val="00CD43A2"/>
    <w:rsid w:val="00CD75DB"/>
    <w:rsid w:val="00CE0FDB"/>
    <w:rsid w:val="00CE5A13"/>
    <w:rsid w:val="00CF08B9"/>
    <w:rsid w:val="00CF1100"/>
    <w:rsid w:val="00CF3B57"/>
    <w:rsid w:val="00CF7AAE"/>
    <w:rsid w:val="00D04108"/>
    <w:rsid w:val="00D12C17"/>
    <w:rsid w:val="00D23BDD"/>
    <w:rsid w:val="00D33C8A"/>
    <w:rsid w:val="00D41B44"/>
    <w:rsid w:val="00D4661B"/>
    <w:rsid w:val="00D470B3"/>
    <w:rsid w:val="00D508E3"/>
    <w:rsid w:val="00D56135"/>
    <w:rsid w:val="00D60A69"/>
    <w:rsid w:val="00D63B2A"/>
    <w:rsid w:val="00D7017C"/>
    <w:rsid w:val="00D70724"/>
    <w:rsid w:val="00D71600"/>
    <w:rsid w:val="00D7217A"/>
    <w:rsid w:val="00D81E8A"/>
    <w:rsid w:val="00D82D57"/>
    <w:rsid w:val="00D8604E"/>
    <w:rsid w:val="00D918BB"/>
    <w:rsid w:val="00D947F7"/>
    <w:rsid w:val="00D94DC0"/>
    <w:rsid w:val="00D97473"/>
    <w:rsid w:val="00DA0723"/>
    <w:rsid w:val="00DA36EB"/>
    <w:rsid w:val="00DB12C3"/>
    <w:rsid w:val="00DB44EC"/>
    <w:rsid w:val="00DB481E"/>
    <w:rsid w:val="00DB7FC7"/>
    <w:rsid w:val="00DC148E"/>
    <w:rsid w:val="00DC3D09"/>
    <w:rsid w:val="00DC509B"/>
    <w:rsid w:val="00DD460D"/>
    <w:rsid w:val="00DD4FF6"/>
    <w:rsid w:val="00DE1465"/>
    <w:rsid w:val="00DE2B99"/>
    <w:rsid w:val="00DE40C6"/>
    <w:rsid w:val="00DE5BB2"/>
    <w:rsid w:val="00DF0247"/>
    <w:rsid w:val="00DF2B62"/>
    <w:rsid w:val="00DF4031"/>
    <w:rsid w:val="00E01CE0"/>
    <w:rsid w:val="00E033CA"/>
    <w:rsid w:val="00E11CEF"/>
    <w:rsid w:val="00E11F8C"/>
    <w:rsid w:val="00E12944"/>
    <w:rsid w:val="00E133AF"/>
    <w:rsid w:val="00E17782"/>
    <w:rsid w:val="00E24BA6"/>
    <w:rsid w:val="00E25128"/>
    <w:rsid w:val="00E26C2E"/>
    <w:rsid w:val="00E27150"/>
    <w:rsid w:val="00E42294"/>
    <w:rsid w:val="00E42B2D"/>
    <w:rsid w:val="00E42B96"/>
    <w:rsid w:val="00E4437A"/>
    <w:rsid w:val="00E45F08"/>
    <w:rsid w:val="00E4600C"/>
    <w:rsid w:val="00E50B82"/>
    <w:rsid w:val="00E517CC"/>
    <w:rsid w:val="00E52AF4"/>
    <w:rsid w:val="00E5425B"/>
    <w:rsid w:val="00E63D62"/>
    <w:rsid w:val="00E63E66"/>
    <w:rsid w:val="00E74054"/>
    <w:rsid w:val="00E769A4"/>
    <w:rsid w:val="00E769FD"/>
    <w:rsid w:val="00E80919"/>
    <w:rsid w:val="00E82423"/>
    <w:rsid w:val="00E872B4"/>
    <w:rsid w:val="00E91047"/>
    <w:rsid w:val="00E91155"/>
    <w:rsid w:val="00E9458C"/>
    <w:rsid w:val="00EA2D62"/>
    <w:rsid w:val="00EA3A96"/>
    <w:rsid w:val="00EA3E3A"/>
    <w:rsid w:val="00EA6B69"/>
    <w:rsid w:val="00EB4501"/>
    <w:rsid w:val="00EC3E37"/>
    <w:rsid w:val="00EC55BB"/>
    <w:rsid w:val="00EC76A1"/>
    <w:rsid w:val="00ED3A57"/>
    <w:rsid w:val="00ED5B62"/>
    <w:rsid w:val="00ED7187"/>
    <w:rsid w:val="00EE2888"/>
    <w:rsid w:val="00EE3100"/>
    <w:rsid w:val="00EE330C"/>
    <w:rsid w:val="00EF0C63"/>
    <w:rsid w:val="00EF1218"/>
    <w:rsid w:val="00EF1C04"/>
    <w:rsid w:val="00EF5B25"/>
    <w:rsid w:val="00EF7AF7"/>
    <w:rsid w:val="00F01E03"/>
    <w:rsid w:val="00F0435D"/>
    <w:rsid w:val="00F11E8B"/>
    <w:rsid w:val="00F24830"/>
    <w:rsid w:val="00F37157"/>
    <w:rsid w:val="00F375E6"/>
    <w:rsid w:val="00F37FED"/>
    <w:rsid w:val="00F45ACB"/>
    <w:rsid w:val="00F45DD3"/>
    <w:rsid w:val="00F46C2E"/>
    <w:rsid w:val="00F50FE5"/>
    <w:rsid w:val="00F60986"/>
    <w:rsid w:val="00F62446"/>
    <w:rsid w:val="00F65A62"/>
    <w:rsid w:val="00F66760"/>
    <w:rsid w:val="00F668BA"/>
    <w:rsid w:val="00F70695"/>
    <w:rsid w:val="00F71F53"/>
    <w:rsid w:val="00F73050"/>
    <w:rsid w:val="00F73666"/>
    <w:rsid w:val="00F7383A"/>
    <w:rsid w:val="00F74941"/>
    <w:rsid w:val="00F82B90"/>
    <w:rsid w:val="00F91F5C"/>
    <w:rsid w:val="00F95ACD"/>
    <w:rsid w:val="00FA67F7"/>
    <w:rsid w:val="00FA74D8"/>
    <w:rsid w:val="00FB0D76"/>
    <w:rsid w:val="00FB3218"/>
    <w:rsid w:val="00FB41CD"/>
    <w:rsid w:val="00FC1B73"/>
    <w:rsid w:val="00FC5CB7"/>
    <w:rsid w:val="00FD0119"/>
    <w:rsid w:val="00FE1836"/>
    <w:rsid w:val="00FE2C1D"/>
    <w:rsid w:val="00FE2FAA"/>
    <w:rsid w:val="00FE4733"/>
    <w:rsid w:val="00FE4FB6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7B745A-788F-4BAA-BB1A-5C79C0DB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4508"/>
    <w:pPr>
      <w:spacing w:after="0" w:line="240" w:lineRule="auto"/>
      <w:ind w:firstLine="360"/>
    </w:pPr>
    <w:rPr>
      <w:rFonts w:ascii="Times New Roman" w:eastAsiaTheme="minorEastAsia" w:hAnsi="Times New Roman"/>
      <w:lang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14508"/>
    <w:pPr>
      <w:pBdr>
        <w:bottom w:val="single" w:sz="12" w:space="1" w:color="2E74B5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03C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03C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14508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  <w:lang w:bidi="en-US"/>
    </w:rPr>
  </w:style>
  <w:style w:type="paragraph" w:styleId="Corpodeltesto3">
    <w:name w:val="Body Text 3"/>
    <w:basedOn w:val="Normale"/>
    <w:link w:val="Corpodeltesto3Carattere"/>
    <w:rsid w:val="00514508"/>
    <w:pPr>
      <w:spacing w:line="259" w:lineRule="atLeast"/>
      <w:ind w:firstLine="0"/>
      <w:jc w:val="both"/>
    </w:pPr>
    <w:rPr>
      <w:rFonts w:eastAsia="Times New Roman" w:cs="Times New Roman"/>
      <w:b/>
      <w:bCs/>
      <w:sz w:val="24"/>
      <w:szCs w:val="24"/>
      <w:lang w:eastAsia="it-IT" w:bidi="ar-SA"/>
    </w:rPr>
  </w:style>
  <w:style w:type="character" w:customStyle="1" w:styleId="Corpodeltesto3Carattere">
    <w:name w:val="Corpo del testo 3 Carattere"/>
    <w:basedOn w:val="Carpredefinitoparagrafo"/>
    <w:link w:val="Corpodeltesto3"/>
    <w:rsid w:val="0051450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514508"/>
    <w:pPr>
      <w:jc w:val="both"/>
    </w:pPr>
    <w:rPr>
      <w:rFonts w:asciiTheme="minorHAnsi" w:hAnsiTheme="minorHAnsi"/>
      <w:sz w:val="28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rsid w:val="00514508"/>
    <w:rPr>
      <w:rFonts w:eastAsiaTheme="minorEastAsia"/>
      <w:sz w:val="28"/>
      <w:lang w:val="en-US" w:bidi="en-US"/>
    </w:rPr>
  </w:style>
  <w:style w:type="character" w:styleId="Enfasicorsivo">
    <w:name w:val="Emphasis"/>
    <w:basedOn w:val="Carpredefinitoparagrafo"/>
    <w:qFormat/>
    <w:rsid w:val="00514508"/>
    <w:rPr>
      <w:b/>
      <w:bCs/>
      <w:i w:val="0"/>
      <w:iCs w:val="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1450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14508"/>
    <w:rPr>
      <w:rFonts w:ascii="Times New Roman" w:eastAsiaTheme="minorEastAsia" w:hAnsi="Times New Roman"/>
      <w:lang w:bidi="en-US"/>
    </w:rPr>
  </w:style>
  <w:style w:type="character" w:styleId="Enfasigrassetto">
    <w:name w:val="Strong"/>
    <w:basedOn w:val="Carpredefinitoparagrafo"/>
    <w:qFormat/>
    <w:rsid w:val="0051450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A18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18EB"/>
    <w:rPr>
      <w:rFonts w:ascii="Times New Roman" w:eastAsiaTheme="minorEastAsia" w:hAnsi="Times New Roman"/>
      <w:lang w:bidi="en-US"/>
    </w:rPr>
  </w:style>
  <w:style w:type="paragraph" w:styleId="Pidipagina">
    <w:name w:val="footer"/>
    <w:basedOn w:val="Normale"/>
    <w:link w:val="PidipaginaCarattere"/>
    <w:uiPriority w:val="99"/>
    <w:unhideWhenUsed/>
    <w:rsid w:val="001A18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8EB"/>
    <w:rPr>
      <w:rFonts w:ascii="Times New Roman" w:eastAsiaTheme="minorEastAsia" w:hAnsi="Times New Roman"/>
      <w:lang w:bidi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03C8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03C8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en-US"/>
    </w:rPr>
  </w:style>
  <w:style w:type="character" w:styleId="Collegamentoipertestuale">
    <w:name w:val="Hyperlink"/>
    <w:rsid w:val="008B3CA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autportta@postecert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thority@port.tarant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po@port.taran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Massa</dc:creator>
  <cp:keywords/>
  <dc:description/>
  <cp:lastModifiedBy>Alessandro Massa</cp:lastModifiedBy>
  <cp:revision>8</cp:revision>
  <cp:lastPrinted>2015-09-23T09:15:00Z</cp:lastPrinted>
  <dcterms:created xsi:type="dcterms:W3CDTF">2020-11-19T16:12:00Z</dcterms:created>
  <dcterms:modified xsi:type="dcterms:W3CDTF">2020-12-15T15:07:00Z</dcterms:modified>
</cp:coreProperties>
</file>